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93570" w14:textId="0E06235E" w:rsidR="00AB2B1A" w:rsidRPr="00742DAC" w:rsidRDefault="00AB2B1A" w:rsidP="425077C2">
      <w:pPr>
        <w:rPr>
          <w:rFonts w:eastAsia="Calibri"/>
          <w:sz w:val="24"/>
          <w:szCs w:val="24"/>
        </w:rPr>
      </w:pPr>
      <w:bookmarkStart w:id="0" w:name="_Hlk11242466"/>
      <w:r w:rsidRPr="00742DAC">
        <w:rPr>
          <w:rFonts w:eastAsia="Calibri"/>
          <w:sz w:val="24"/>
          <w:szCs w:val="24"/>
        </w:rPr>
        <w:t xml:space="preserve">Applications will close on </w:t>
      </w:r>
      <w:r w:rsidR="00514A1D">
        <w:rPr>
          <w:rFonts w:eastAsia="Calibri"/>
          <w:b/>
          <w:bCs/>
          <w:sz w:val="24"/>
          <w:szCs w:val="24"/>
        </w:rPr>
        <w:t>Friday</w:t>
      </w:r>
      <w:r w:rsidR="00BB21A9" w:rsidRPr="00742DAC">
        <w:rPr>
          <w:rFonts w:eastAsia="Calibri"/>
          <w:b/>
          <w:bCs/>
          <w:sz w:val="24"/>
          <w:szCs w:val="24"/>
        </w:rPr>
        <w:t>,</w:t>
      </w:r>
      <w:r w:rsidR="00514A1D" w:rsidRPr="00514A1D">
        <w:rPr>
          <w:rFonts w:eastAsia="Calibri"/>
          <w:b/>
          <w:bCs/>
          <w:sz w:val="24"/>
          <w:szCs w:val="24"/>
        </w:rPr>
        <w:t>15</w:t>
      </w:r>
      <w:r w:rsidR="00354012" w:rsidRPr="00514A1D">
        <w:rPr>
          <w:rFonts w:eastAsia="Calibri"/>
          <w:b/>
          <w:bCs/>
          <w:sz w:val="24"/>
          <w:szCs w:val="24"/>
          <w:vertAlign w:val="superscript"/>
        </w:rPr>
        <w:t>th</w:t>
      </w:r>
      <w:r w:rsidR="00354012">
        <w:rPr>
          <w:rFonts w:eastAsia="Calibri"/>
          <w:b/>
          <w:bCs/>
          <w:sz w:val="24"/>
          <w:szCs w:val="24"/>
        </w:rPr>
        <w:t xml:space="preserve"> May</w:t>
      </w:r>
      <w:r w:rsidR="0031689A" w:rsidRPr="00742DAC">
        <w:rPr>
          <w:rFonts w:eastAsia="Calibri"/>
          <w:b/>
          <w:bCs/>
          <w:sz w:val="24"/>
          <w:szCs w:val="24"/>
        </w:rPr>
        <w:t xml:space="preserve"> 2026</w:t>
      </w:r>
      <w:r w:rsidRPr="00742DAC">
        <w:rPr>
          <w:rFonts w:eastAsia="Calibri"/>
          <w:sz w:val="24"/>
          <w:szCs w:val="24"/>
        </w:rPr>
        <w:t>.</w:t>
      </w:r>
      <w:r w:rsidRPr="00742DAC">
        <w:br/>
      </w:r>
      <w:r w:rsidRPr="00742DAC">
        <w:br/>
      </w:r>
      <w:r w:rsidR="009B4D6B" w:rsidRPr="00742DAC">
        <w:rPr>
          <w:rFonts w:eastAsia="Calibri"/>
          <w:b/>
          <w:bCs/>
          <w:sz w:val="24"/>
          <w:szCs w:val="24"/>
        </w:rPr>
        <w:t xml:space="preserve">About the Safer Neighbourhood Boards SNB </w:t>
      </w:r>
      <w:r w:rsidRPr="00742DAC">
        <w:br/>
      </w:r>
      <w:r w:rsidRPr="00742DAC">
        <w:br/>
      </w:r>
      <w:r w:rsidR="003102F6" w:rsidRPr="00742DAC">
        <w:rPr>
          <w:rFonts w:eastAsia="Calibri"/>
          <w:sz w:val="24"/>
          <w:szCs w:val="24"/>
        </w:rPr>
        <w:t>Safer Neighbourhood Boards are in place in every London Borough, bringing police and communities together to decide local policing and crime priorities, solve problems collaboratively and make sure that the public are involved in a wide range of other community safety decisions.</w:t>
      </w:r>
      <w:r w:rsidRPr="00742DAC">
        <w:br/>
      </w:r>
      <w:r w:rsidRPr="00742DAC">
        <w:br/>
      </w:r>
      <w:r w:rsidR="00980FCE" w:rsidRPr="00742DAC">
        <w:rPr>
          <w:rFonts w:eastAsia="Calibri"/>
          <w:sz w:val="24"/>
          <w:szCs w:val="24"/>
        </w:rPr>
        <w:t>SNBs have an important role to play in supporting engagement at a local level, promoting trust and confidence in the Metropolitan Police Service (MPS) and helping to ensure transparency and accountability of MPS delivery</w:t>
      </w:r>
      <w:r w:rsidRPr="00742DAC">
        <w:br/>
      </w:r>
      <w:r w:rsidRPr="00742DAC">
        <w:br/>
      </w:r>
      <w:r w:rsidR="009B4D6B" w:rsidRPr="00742DAC">
        <w:rPr>
          <w:rFonts w:eastAsia="Calibri"/>
          <w:b/>
          <w:bCs/>
          <w:i/>
          <w:iCs/>
          <w:sz w:val="24"/>
          <w:szCs w:val="24"/>
        </w:rPr>
        <w:t>Our priorities and core functions are to:</w:t>
      </w:r>
      <w:r w:rsidR="009B4D6B" w:rsidRPr="00742DAC">
        <w:rPr>
          <w:rFonts w:eastAsia="Calibri"/>
          <w:b/>
          <w:bCs/>
          <w:sz w:val="24"/>
          <w:szCs w:val="24"/>
        </w:rPr>
        <w:t xml:space="preserve"> </w:t>
      </w:r>
      <w:r w:rsidRPr="00742DAC">
        <w:br/>
      </w:r>
      <w:r w:rsidR="009B4D6B" w:rsidRPr="00742DAC">
        <w:rPr>
          <w:rFonts w:eastAsia="Calibri"/>
          <w:sz w:val="24"/>
          <w:szCs w:val="24"/>
        </w:rPr>
        <w:t xml:space="preserve">• </w:t>
      </w:r>
      <w:r w:rsidR="009B4D6B" w:rsidRPr="00354012">
        <w:rPr>
          <w:rFonts w:eastAsia="Calibri"/>
          <w:i/>
          <w:iCs/>
          <w:sz w:val="24"/>
          <w:szCs w:val="24"/>
        </w:rPr>
        <w:t xml:space="preserve">Enable local engagement with the police; </w:t>
      </w:r>
      <w:r w:rsidRPr="00354012">
        <w:rPr>
          <w:i/>
          <w:iCs/>
        </w:rPr>
        <w:br/>
      </w:r>
      <w:r w:rsidR="009B4D6B" w:rsidRPr="00354012">
        <w:rPr>
          <w:rFonts w:eastAsia="Calibri"/>
          <w:i/>
          <w:iCs/>
          <w:sz w:val="24"/>
          <w:szCs w:val="24"/>
        </w:rPr>
        <w:t xml:space="preserve">• Enable local scrutiny and accountability of the police; </w:t>
      </w:r>
      <w:r w:rsidRPr="00354012">
        <w:rPr>
          <w:i/>
          <w:iCs/>
        </w:rPr>
        <w:br/>
      </w:r>
      <w:r w:rsidR="009B4D6B" w:rsidRPr="00354012">
        <w:rPr>
          <w:rFonts w:eastAsia="Calibri"/>
          <w:i/>
          <w:iCs/>
          <w:sz w:val="24"/>
          <w:szCs w:val="24"/>
        </w:rPr>
        <w:t xml:space="preserve">• Focus on the Police and Crime Plan key principles and priorities; </w:t>
      </w:r>
      <w:r w:rsidRPr="00354012">
        <w:rPr>
          <w:i/>
          <w:iCs/>
        </w:rPr>
        <w:br/>
      </w:r>
      <w:r w:rsidR="009B4D6B" w:rsidRPr="00354012">
        <w:rPr>
          <w:rFonts w:eastAsia="Calibri"/>
          <w:i/>
          <w:iCs/>
          <w:sz w:val="24"/>
          <w:szCs w:val="24"/>
        </w:rPr>
        <w:t xml:space="preserve">• Monitor crime performance and public perceptions (community confidence); </w:t>
      </w:r>
      <w:r w:rsidRPr="00354012">
        <w:rPr>
          <w:i/>
          <w:iCs/>
        </w:rPr>
        <w:br/>
      </w:r>
      <w:r w:rsidR="009B4D6B" w:rsidRPr="00354012">
        <w:rPr>
          <w:rFonts w:eastAsia="Calibri"/>
          <w:i/>
          <w:iCs/>
          <w:sz w:val="24"/>
          <w:szCs w:val="24"/>
        </w:rPr>
        <w:t xml:space="preserve">• Inform the development of policing priorities in the borough; </w:t>
      </w:r>
      <w:r w:rsidRPr="00354012">
        <w:rPr>
          <w:i/>
          <w:iCs/>
        </w:rPr>
        <w:br/>
      </w:r>
      <w:r w:rsidR="009B4D6B" w:rsidRPr="00354012">
        <w:rPr>
          <w:rFonts w:eastAsia="Calibri"/>
          <w:i/>
          <w:iCs/>
          <w:sz w:val="24"/>
          <w:szCs w:val="24"/>
        </w:rPr>
        <w:t xml:space="preserve">• Monitor MPS support for the delivery of ward panels; and </w:t>
      </w:r>
      <w:r w:rsidRPr="00354012">
        <w:rPr>
          <w:i/>
          <w:iCs/>
        </w:rPr>
        <w:br/>
      </w:r>
      <w:r w:rsidR="009B4D6B" w:rsidRPr="00354012">
        <w:rPr>
          <w:rFonts w:eastAsia="Calibri"/>
          <w:i/>
          <w:iCs/>
          <w:sz w:val="24"/>
          <w:szCs w:val="24"/>
        </w:rPr>
        <w:t>• Engage with Borough Independent Advisory Groups and other local mechanisms (e.g. neighbourhood watch and stop and search community monitoring groups) to support and inform their work across the borough.</w:t>
      </w:r>
    </w:p>
    <w:p w14:paraId="2D58FE62" w14:textId="6803EE35" w:rsidR="00DA3DE9" w:rsidRPr="00742DAC" w:rsidRDefault="00DA3DE9" w:rsidP="008A2782">
      <w:pPr>
        <w:rPr>
          <w:rFonts w:eastAsia="Calibri"/>
          <w:b/>
          <w:bCs/>
          <w:sz w:val="24"/>
        </w:rPr>
      </w:pPr>
      <w:r w:rsidRPr="00742DAC">
        <w:rPr>
          <w:rFonts w:eastAsia="Calibri"/>
          <w:b/>
          <w:bCs/>
          <w:sz w:val="24"/>
          <w:szCs w:val="24"/>
        </w:rPr>
        <w:t xml:space="preserve">Funding amount </w:t>
      </w:r>
    </w:p>
    <w:p w14:paraId="579ADDC4" w14:textId="5F35558B" w:rsidR="00DA3DE9" w:rsidRPr="00742DAC" w:rsidRDefault="00DA3DE9" w:rsidP="008A2782">
      <w:pPr>
        <w:numPr>
          <w:ilvl w:val="0"/>
          <w:numId w:val="18"/>
        </w:numPr>
        <w:spacing w:before="100" w:beforeAutospacing="1" w:after="100" w:afterAutospacing="1" w:line="240" w:lineRule="auto"/>
        <w:rPr>
          <w:rFonts w:eastAsia="Times New Roman"/>
          <w:b/>
          <w:bCs/>
          <w:sz w:val="24"/>
          <w:szCs w:val="24"/>
          <w:lang w:eastAsia="en-GB"/>
        </w:rPr>
      </w:pPr>
      <w:r w:rsidRPr="00742DAC">
        <w:rPr>
          <w:rFonts w:eastAsia="Times New Roman"/>
          <w:b/>
          <w:bCs/>
          <w:sz w:val="24"/>
          <w:szCs w:val="24"/>
          <w:lang w:eastAsia="en-GB"/>
        </w:rPr>
        <w:t>Maximum Amount Per Application:</w:t>
      </w:r>
      <w:r w:rsidRPr="00742DAC">
        <w:rPr>
          <w:rFonts w:eastAsia="Times New Roman"/>
          <w:sz w:val="24"/>
          <w:szCs w:val="24"/>
          <w:lang w:eastAsia="en-GB"/>
        </w:rPr>
        <w:t xml:space="preserve"> </w:t>
      </w:r>
      <w:r w:rsidRPr="00854A6D">
        <w:rPr>
          <w:rFonts w:eastAsia="Times New Roman"/>
          <w:sz w:val="24"/>
          <w:szCs w:val="24"/>
          <w:lang w:eastAsia="en-GB"/>
        </w:rPr>
        <w:t>£3,000</w:t>
      </w:r>
    </w:p>
    <w:p w14:paraId="43AF1F0D" w14:textId="77777777" w:rsidR="00854A6D" w:rsidRDefault="009E4960" w:rsidP="00854A6D">
      <w:pPr>
        <w:spacing w:after="0" w:line="240" w:lineRule="auto"/>
        <w:rPr>
          <w:rFonts w:eastAsia="Calibri"/>
          <w:sz w:val="24"/>
          <w:szCs w:val="24"/>
        </w:rPr>
      </w:pPr>
      <w:r w:rsidRPr="00742DAC">
        <w:br/>
      </w:r>
      <w:r w:rsidRPr="00742DAC">
        <w:rPr>
          <w:rFonts w:eastAsia="Calibri"/>
          <w:b/>
          <w:bCs/>
          <w:sz w:val="24"/>
          <w:szCs w:val="24"/>
        </w:rPr>
        <w:t>We would encourage you to submit projects that support the three main themes</w:t>
      </w:r>
      <w:r w:rsidR="67649CC4" w:rsidRPr="00742DAC">
        <w:rPr>
          <w:rFonts w:eastAsia="Calibri"/>
          <w:b/>
          <w:bCs/>
          <w:sz w:val="24"/>
          <w:szCs w:val="24"/>
        </w:rPr>
        <w:t xml:space="preserve"> </w:t>
      </w:r>
      <w:r w:rsidRPr="00742DAC">
        <w:rPr>
          <w:rFonts w:eastAsia="Calibri"/>
          <w:b/>
          <w:bCs/>
          <w:sz w:val="24"/>
          <w:szCs w:val="24"/>
        </w:rPr>
        <w:t>as listed below.</w:t>
      </w:r>
      <w:r w:rsidRPr="00742DAC">
        <w:rPr>
          <w:rFonts w:eastAsia="Calibri"/>
          <w:sz w:val="24"/>
          <w:szCs w:val="24"/>
        </w:rPr>
        <w:t xml:space="preserve"> </w:t>
      </w:r>
      <w:r w:rsidRPr="00742DAC">
        <w:br/>
      </w:r>
      <w:r w:rsidRPr="00742DAC">
        <w:br/>
      </w:r>
      <w:r w:rsidRPr="00742DAC">
        <w:rPr>
          <w:rFonts w:eastAsia="Calibri"/>
          <w:sz w:val="24"/>
          <w:szCs w:val="24"/>
        </w:rPr>
        <w:t xml:space="preserve">• Reducing violence and criminal exploitation (including violence against women and </w:t>
      </w:r>
      <w:r w:rsidR="00854A6D">
        <w:rPr>
          <w:rFonts w:eastAsia="Calibri"/>
          <w:sz w:val="24"/>
          <w:szCs w:val="24"/>
        </w:rPr>
        <w:t xml:space="preserve">           </w:t>
      </w:r>
    </w:p>
    <w:p w14:paraId="5DB268E5" w14:textId="2E1B8F09" w:rsidR="009E4960" w:rsidRPr="00742DAC" w:rsidRDefault="00854A6D" w:rsidP="00854A6D">
      <w:pPr>
        <w:spacing w:after="0" w:line="240" w:lineRule="auto"/>
        <w:rPr>
          <w:rFonts w:eastAsia="Calibri"/>
          <w:sz w:val="24"/>
          <w:szCs w:val="24"/>
        </w:rPr>
      </w:pPr>
      <w:r>
        <w:rPr>
          <w:rFonts w:eastAsia="Calibri"/>
          <w:sz w:val="24"/>
          <w:szCs w:val="24"/>
        </w:rPr>
        <w:t xml:space="preserve">  </w:t>
      </w:r>
      <w:r w:rsidR="009E4960" w:rsidRPr="00742DAC">
        <w:rPr>
          <w:rFonts w:eastAsia="Calibri"/>
          <w:sz w:val="24"/>
          <w:szCs w:val="24"/>
        </w:rPr>
        <w:t xml:space="preserve">girls); </w:t>
      </w:r>
      <w:r w:rsidR="009E4960" w:rsidRPr="00742DAC">
        <w:br/>
      </w:r>
      <w:r w:rsidR="009E4960" w:rsidRPr="00742DAC">
        <w:rPr>
          <w:rFonts w:eastAsia="Calibri"/>
          <w:sz w:val="24"/>
          <w:szCs w:val="24"/>
        </w:rPr>
        <w:t xml:space="preserve">• Building safer and more confident communities; and </w:t>
      </w:r>
      <w:r w:rsidR="009E4960" w:rsidRPr="00742DAC">
        <w:br/>
      </w:r>
      <w:r w:rsidR="009E4960" w:rsidRPr="00742DAC">
        <w:rPr>
          <w:rFonts w:eastAsia="Calibri"/>
          <w:sz w:val="24"/>
          <w:szCs w:val="24"/>
        </w:rPr>
        <w:t>• Improving support for victims of crime</w:t>
      </w:r>
      <w:r w:rsidR="009E4960" w:rsidRPr="00742DAC">
        <w:br/>
      </w:r>
    </w:p>
    <w:p w14:paraId="660AE88F" w14:textId="44E3CAB4" w:rsidR="00742DAC" w:rsidRDefault="00AB2B1A" w:rsidP="425077C2">
      <w:pPr>
        <w:rPr>
          <w:rFonts w:eastAsia="Calibri"/>
          <w:b/>
          <w:bCs/>
          <w:sz w:val="24"/>
          <w:szCs w:val="24"/>
        </w:rPr>
      </w:pPr>
      <w:r w:rsidRPr="00742DAC">
        <w:rPr>
          <w:rFonts w:eastAsia="Calibri"/>
          <w:b/>
          <w:bCs/>
          <w:sz w:val="24"/>
          <w:szCs w:val="24"/>
        </w:rPr>
        <w:t>Completed a</w:t>
      </w:r>
      <w:r w:rsidR="009E4960" w:rsidRPr="00742DAC">
        <w:rPr>
          <w:rFonts w:eastAsia="Calibri"/>
          <w:b/>
          <w:bCs/>
          <w:sz w:val="24"/>
          <w:szCs w:val="24"/>
        </w:rPr>
        <w:t xml:space="preserve">pplication forms </w:t>
      </w:r>
      <w:r w:rsidR="009E4960" w:rsidRPr="00742DAC">
        <w:rPr>
          <w:rFonts w:eastAsia="Calibri"/>
          <w:sz w:val="24"/>
          <w:szCs w:val="24"/>
        </w:rPr>
        <w:t xml:space="preserve">are to be sent to </w:t>
      </w:r>
      <w:hyperlink r:id="rId10" w:history="1">
        <w:r w:rsidR="00050ACC" w:rsidRPr="006851E5">
          <w:rPr>
            <w:rStyle w:val="Hyperlink"/>
            <w:b/>
            <w:bCs/>
            <w:sz w:val="24"/>
            <w:szCs w:val="24"/>
          </w:rPr>
          <w:t>grants@arccltd.com</w:t>
        </w:r>
      </w:hyperlink>
      <w:r w:rsidR="009E4960" w:rsidRPr="00742DAC">
        <w:rPr>
          <w:rFonts w:eastAsia="Calibri"/>
          <w:sz w:val="24"/>
          <w:szCs w:val="24"/>
        </w:rPr>
        <w:t xml:space="preserve"> </w:t>
      </w:r>
      <w:r w:rsidR="00D47C40" w:rsidRPr="00742DAC">
        <w:rPr>
          <w:rFonts w:eastAsia="Calibri"/>
          <w:sz w:val="24"/>
          <w:szCs w:val="24"/>
        </w:rPr>
        <w:t>with</w:t>
      </w:r>
      <w:r w:rsidRPr="00742DAC">
        <w:rPr>
          <w:rFonts w:eastAsia="Calibri"/>
          <w:sz w:val="24"/>
          <w:szCs w:val="24"/>
        </w:rPr>
        <w:t xml:space="preserve"> the subject title</w:t>
      </w:r>
      <w:r w:rsidR="009E4960" w:rsidRPr="00742DAC">
        <w:rPr>
          <w:rFonts w:eastAsia="Calibri"/>
          <w:sz w:val="24"/>
          <w:szCs w:val="24"/>
        </w:rPr>
        <w:t xml:space="preserve"> </w:t>
      </w:r>
      <w:r w:rsidR="009E4960" w:rsidRPr="00742DAC">
        <w:rPr>
          <w:rFonts w:eastAsia="Calibri"/>
          <w:b/>
          <w:bCs/>
          <w:sz w:val="24"/>
          <w:szCs w:val="24"/>
        </w:rPr>
        <w:t>COMMUNITY ENGAGEMENT FUNDING</w:t>
      </w:r>
      <w:r w:rsidR="00742DAC">
        <w:rPr>
          <w:rFonts w:eastAsia="Calibri"/>
          <w:b/>
          <w:bCs/>
          <w:sz w:val="24"/>
          <w:szCs w:val="24"/>
        </w:rPr>
        <w:t xml:space="preserve"> and your ORGANISATION’S NAME.</w:t>
      </w:r>
      <w:r w:rsidRPr="00742DAC">
        <w:br/>
      </w:r>
      <w:r w:rsidRPr="00742DAC">
        <w:br/>
      </w:r>
    </w:p>
    <w:p w14:paraId="62E5B6A2" w14:textId="4B57A7D2" w:rsidR="000F0CA0" w:rsidRDefault="008E5087" w:rsidP="425077C2">
      <w:pPr>
        <w:rPr>
          <w:rFonts w:eastAsia="Calibri"/>
          <w:sz w:val="24"/>
          <w:szCs w:val="24"/>
        </w:rPr>
      </w:pPr>
      <w:r>
        <w:rPr>
          <w:rFonts w:eastAsia="Calibri"/>
          <w:b/>
          <w:bCs/>
          <w:sz w:val="24"/>
          <w:szCs w:val="24"/>
        </w:rPr>
        <w:br/>
      </w:r>
      <w:r>
        <w:rPr>
          <w:rFonts w:eastAsia="Calibri"/>
          <w:b/>
          <w:bCs/>
          <w:sz w:val="24"/>
          <w:szCs w:val="24"/>
        </w:rPr>
        <w:br/>
      </w:r>
      <w:r w:rsidR="00AB2B1A" w:rsidRPr="00742DAC">
        <w:rPr>
          <w:rFonts w:eastAsia="Calibri"/>
          <w:b/>
          <w:bCs/>
          <w:sz w:val="24"/>
          <w:szCs w:val="24"/>
        </w:rPr>
        <w:lastRenderedPageBreak/>
        <w:t>Key Dates</w:t>
      </w:r>
      <w:r w:rsidR="00AB2B1A" w:rsidRPr="00742DAC">
        <w:br/>
      </w:r>
      <w:r w:rsidR="00AB2B1A" w:rsidRPr="00742DAC">
        <w:br/>
      </w:r>
      <w:r w:rsidR="00C43103" w:rsidRPr="008A05C2">
        <w:rPr>
          <w:rFonts w:eastAsia="Calibri"/>
          <w:b/>
          <w:bCs/>
          <w:sz w:val="24"/>
          <w:szCs w:val="24"/>
        </w:rPr>
        <w:t xml:space="preserve">Application Deadline: </w:t>
      </w:r>
      <w:r w:rsidR="00514A1D">
        <w:rPr>
          <w:rFonts w:eastAsia="Calibri"/>
          <w:b/>
          <w:bCs/>
          <w:sz w:val="24"/>
          <w:szCs w:val="24"/>
        </w:rPr>
        <w:t>Friday</w:t>
      </w:r>
      <w:r w:rsidR="00514A1D" w:rsidRPr="00742DAC">
        <w:rPr>
          <w:rFonts w:eastAsia="Calibri"/>
          <w:b/>
          <w:bCs/>
          <w:sz w:val="24"/>
          <w:szCs w:val="24"/>
        </w:rPr>
        <w:t>,</w:t>
      </w:r>
      <w:r w:rsidR="00514A1D" w:rsidRPr="00514A1D">
        <w:rPr>
          <w:rFonts w:eastAsia="Calibri"/>
          <w:b/>
          <w:bCs/>
          <w:sz w:val="24"/>
          <w:szCs w:val="24"/>
        </w:rPr>
        <w:t>15</w:t>
      </w:r>
      <w:r w:rsidR="00514A1D" w:rsidRPr="00514A1D">
        <w:rPr>
          <w:rFonts w:eastAsia="Calibri"/>
          <w:b/>
          <w:bCs/>
          <w:sz w:val="24"/>
          <w:szCs w:val="24"/>
          <w:vertAlign w:val="superscript"/>
        </w:rPr>
        <w:t>th</w:t>
      </w:r>
      <w:r w:rsidR="00514A1D">
        <w:rPr>
          <w:rFonts w:eastAsia="Calibri"/>
          <w:b/>
          <w:bCs/>
          <w:sz w:val="24"/>
          <w:szCs w:val="24"/>
        </w:rPr>
        <w:t xml:space="preserve"> May</w:t>
      </w:r>
      <w:r w:rsidR="00514A1D" w:rsidRPr="00742DAC">
        <w:rPr>
          <w:rFonts w:eastAsia="Calibri"/>
          <w:b/>
          <w:bCs/>
          <w:sz w:val="24"/>
          <w:szCs w:val="24"/>
        </w:rPr>
        <w:t xml:space="preserve"> </w:t>
      </w:r>
      <w:r w:rsidR="00C43103" w:rsidRPr="00742DAC">
        <w:rPr>
          <w:rFonts w:eastAsia="Calibri"/>
          <w:b/>
          <w:bCs/>
          <w:sz w:val="24"/>
          <w:szCs w:val="24"/>
        </w:rPr>
        <w:t>2026</w:t>
      </w:r>
      <w:r w:rsidR="00354012">
        <w:rPr>
          <w:rFonts w:eastAsia="Calibri"/>
          <w:b/>
          <w:bCs/>
          <w:sz w:val="24"/>
          <w:szCs w:val="24"/>
        </w:rPr>
        <w:t>,</w:t>
      </w:r>
      <w:r w:rsidR="00C43103" w:rsidRPr="00742DAC">
        <w:rPr>
          <w:rFonts w:eastAsia="Calibri"/>
          <w:b/>
          <w:bCs/>
          <w:sz w:val="24"/>
          <w:szCs w:val="24"/>
        </w:rPr>
        <w:t xml:space="preserve"> </w:t>
      </w:r>
      <w:r w:rsidR="00354012">
        <w:rPr>
          <w:rFonts w:eastAsia="Calibri"/>
          <w:b/>
          <w:bCs/>
          <w:sz w:val="24"/>
          <w:szCs w:val="24"/>
        </w:rPr>
        <w:t>5:00 pm</w:t>
      </w:r>
      <w:r w:rsidR="00C43103">
        <w:rPr>
          <w:rFonts w:eastAsia="Calibri"/>
          <w:b/>
          <w:bCs/>
          <w:sz w:val="24"/>
          <w:szCs w:val="24"/>
        </w:rPr>
        <w:t xml:space="preserve"> - </w:t>
      </w:r>
      <w:r w:rsidR="00C43103" w:rsidRPr="00C43103">
        <w:rPr>
          <w:rFonts w:eastAsia="Calibri"/>
          <w:sz w:val="24"/>
          <w:szCs w:val="24"/>
        </w:rPr>
        <w:t>app</w:t>
      </w:r>
      <w:r w:rsidR="00AB2B1A" w:rsidRPr="00742DAC">
        <w:rPr>
          <w:rFonts w:eastAsia="Calibri"/>
          <w:sz w:val="24"/>
          <w:szCs w:val="24"/>
        </w:rPr>
        <w:t xml:space="preserve">lications </w:t>
      </w:r>
      <w:r w:rsidR="00B13BD5">
        <w:rPr>
          <w:rFonts w:eastAsia="Calibri"/>
          <w:sz w:val="24"/>
          <w:szCs w:val="24"/>
        </w:rPr>
        <w:t xml:space="preserve">should be </w:t>
      </w:r>
      <w:r w:rsidR="00B13BD5" w:rsidRPr="00C43103">
        <w:rPr>
          <w:rFonts w:eastAsia="Calibri"/>
          <w:sz w:val="24"/>
          <w:szCs w:val="24"/>
        </w:rPr>
        <w:t>submitted to</w:t>
      </w:r>
      <w:r w:rsidR="00AB2B1A" w:rsidRPr="00C43103">
        <w:rPr>
          <w:rFonts w:eastAsia="Calibri"/>
          <w:sz w:val="24"/>
          <w:szCs w:val="24"/>
        </w:rPr>
        <w:t xml:space="preserve"> </w:t>
      </w:r>
      <w:r w:rsidR="00AB2B1A" w:rsidRPr="006851E5">
        <w:rPr>
          <w:rFonts w:eastAsia="Calibri"/>
          <w:b/>
          <w:bCs/>
          <w:sz w:val="24"/>
          <w:szCs w:val="24"/>
        </w:rPr>
        <w:t>Croydon SNB</w:t>
      </w:r>
      <w:r w:rsidR="006851E5" w:rsidRPr="006851E5">
        <w:rPr>
          <w:rFonts w:eastAsia="Calibri"/>
          <w:b/>
          <w:bCs/>
          <w:sz w:val="24"/>
          <w:szCs w:val="24"/>
        </w:rPr>
        <w:t xml:space="preserve"> </w:t>
      </w:r>
      <w:hyperlink r:id="rId11" w:history="1">
        <w:r w:rsidR="006851E5" w:rsidRPr="006851E5">
          <w:rPr>
            <w:rStyle w:val="Hyperlink"/>
            <w:b/>
            <w:bCs/>
            <w:sz w:val="24"/>
            <w:szCs w:val="24"/>
          </w:rPr>
          <w:t>grants@arccltd.com</w:t>
        </w:r>
      </w:hyperlink>
      <w:r w:rsidR="00C43103" w:rsidRPr="00C43103">
        <w:rPr>
          <w:rFonts w:eastAsia="Calibri"/>
          <w:sz w:val="24"/>
          <w:szCs w:val="24"/>
        </w:rPr>
        <w:t>.</w:t>
      </w:r>
      <w:r w:rsidR="00C43103">
        <w:rPr>
          <w:rFonts w:eastAsia="Calibri"/>
          <w:b/>
          <w:bCs/>
          <w:sz w:val="24"/>
          <w:szCs w:val="24"/>
        </w:rPr>
        <w:t xml:space="preserve"> </w:t>
      </w:r>
      <w:r w:rsidR="00354012">
        <w:rPr>
          <w:rFonts w:eastAsia="Calibri"/>
          <w:b/>
          <w:bCs/>
          <w:sz w:val="24"/>
          <w:szCs w:val="24"/>
        </w:rPr>
        <w:t xml:space="preserve">Late applications will not be accepted. </w:t>
      </w:r>
    </w:p>
    <w:p w14:paraId="7AABB5F7" w14:textId="5EC9B1E5" w:rsidR="009E4960" w:rsidRPr="00CE6396" w:rsidRDefault="003C3EC1" w:rsidP="003C3EC1">
      <w:pPr>
        <w:spacing w:after="0" w:line="240" w:lineRule="auto"/>
        <w:rPr>
          <w:rFonts w:eastAsia="Calibri"/>
          <w:sz w:val="24"/>
          <w:szCs w:val="24"/>
        </w:rPr>
      </w:pPr>
      <w:r>
        <w:rPr>
          <w:rFonts w:eastAsia="Calibri"/>
          <w:b/>
          <w:bCs/>
          <w:sz w:val="24"/>
          <w:szCs w:val="24"/>
        </w:rPr>
        <w:t xml:space="preserve">Eligibility: </w:t>
      </w:r>
      <w:r w:rsidRPr="004C38B8">
        <w:rPr>
          <w:rFonts w:eastAsia="Calibri"/>
          <w:sz w:val="24"/>
          <w:szCs w:val="24"/>
        </w:rPr>
        <w:t>Important</w:t>
      </w:r>
      <w:r>
        <w:rPr>
          <w:rFonts w:eastAsia="Calibri"/>
          <w:sz w:val="24"/>
          <w:szCs w:val="24"/>
        </w:rPr>
        <w:t xml:space="preserve"> - a</w:t>
      </w:r>
      <w:r w:rsidRPr="004C38B8">
        <w:rPr>
          <w:rFonts w:eastAsia="Calibri"/>
          <w:sz w:val="24"/>
          <w:szCs w:val="24"/>
        </w:rPr>
        <w:t xml:space="preserve">pplicants who were awarded funding last year are </w:t>
      </w:r>
      <w:r w:rsidRPr="004C38B8">
        <w:rPr>
          <w:rFonts w:eastAsia="Calibri"/>
          <w:b/>
          <w:bCs/>
          <w:sz w:val="24"/>
          <w:szCs w:val="24"/>
        </w:rPr>
        <w:t>not eligible to apply</w:t>
      </w:r>
      <w:r w:rsidRPr="004C38B8">
        <w:rPr>
          <w:rFonts w:eastAsia="Calibri"/>
          <w:sz w:val="24"/>
          <w:szCs w:val="24"/>
        </w:rPr>
        <w:t xml:space="preserve"> for this round.</w:t>
      </w:r>
      <w:r>
        <w:rPr>
          <w:rFonts w:eastAsia="Calibri"/>
          <w:sz w:val="24"/>
          <w:szCs w:val="24"/>
        </w:rPr>
        <w:br/>
      </w:r>
      <w:r>
        <w:rPr>
          <w:rFonts w:eastAsia="Calibri"/>
          <w:b/>
          <w:bCs/>
          <w:sz w:val="24"/>
          <w:szCs w:val="24"/>
        </w:rPr>
        <w:br/>
      </w:r>
      <w:r w:rsidR="00C43103" w:rsidRPr="008A05C2">
        <w:rPr>
          <w:rFonts w:eastAsia="Calibri"/>
          <w:b/>
          <w:bCs/>
          <w:sz w:val="24"/>
          <w:szCs w:val="24"/>
        </w:rPr>
        <w:t>Board Shortlisting:</w:t>
      </w:r>
      <w:r w:rsidR="00C43103">
        <w:rPr>
          <w:rFonts w:eastAsia="Calibri"/>
          <w:sz w:val="24"/>
          <w:szCs w:val="24"/>
        </w:rPr>
        <w:t xml:space="preserve"> </w:t>
      </w:r>
      <w:r w:rsidR="000F0CA0">
        <w:rPr>
          <w:rFonts w:eastAsia="Calibri"/>
          <w:sz w:val="24"/>
          <w:szCs w:val="24"/>
        </w:rPr>
        <w:t xml:space="preserve">The board will </w:t>
      </w:r>
      <w:r w:rsidR="00CE6396">
        <w:rPr>
          <w:rFonts w:eastAsia="Calibri"/>
          <w:sz w:val="24"/>
          <w:szCs w:val="24"/>
        </w:rPr>
        <w:t>review</w:t>
      </w:r>
      <w:r w:rsidR="00C43103">
        <w:rPr>
          <w:rFonts w:eastAsia="Calibri"/>
          <w:sz w:val="24"/>
          <w:szCs w:val="24"/>
        </w:rPr>
        <w:t xml:space="preserve"> </w:t>
      </w:r>
      <w:r w:rsidR="00CE6396">
        <w:rPr>
          <w:rFonts w:eastAsia="Calibri"/>
          <w:sz w:val="24"/>
          <w:szCs w:val="24"/>
        </w:rPr>
        <w:t xml:space="preserve">and shortlist </w:t>
      </w:r>
      <w:r w:rsidR="00BC2DCA">
        <w:rPr>
          <w:rFonts w:eastAsia="Calibri"/>
          <w:sz w:val="24"/>
          <w:szCs w:val="24"/>
        </w:rPr>
        <w:t>applications</w:t>
      </w:r>
      <w:r w:rsidR="00CE6396">
        <w:rPr>
          <w:rFonts w:eastAsia="Calibri"/>
          <w:sz w:val="24"/>
          <w:szCs w:val="24"/>
        </w:rPr>
        <w:t xml:space="preserve"> before forwarding </w:t>
      </w:r>
      <w:r w:rsidR="002B75AB">
        <w:rPr>
          <w:rFonts w:eastAsia="Calibri"/>
          <w:sz w:val="24"/>
          <w:szCs w:val="24"/>
        </w:rPr>
        <w:t>them</w:t>
      </w:r>
      <w:r w:rsidR="00CE6396">
        <w:rPr>
          <w:rFonts w:eastAsia="Calibri"/>
          <w:sz w:val="24"/>
          <w:szCs w:val="24"/>
        </w:rPr>
        <w:t xml:space="preserve"> to MOPAC. </w:t>
      </w:r>
      <w:r>
        <w:rPr>
          <w:rFonts w:eastAsia="Calibri"/>
          <w:sz w:val="24"/>
          <w:szCs w:val="24"/>
        </w:rPr>
        <w:br/>
      </w:r>
      <w:r w:rsidR="00B13BD5">
        <w:rPr>
          <w:rFonts w:eastAsia="Calibri"/>
          <w:sz w:val="24"/>
          <w:szCs w:val="24"/>
        </w:rPr>
        <w:br/>
      </w:r>
      <w:r w:rsidR="00AE5E95">
        <w:rPr>
          <w:rFonts w:eastAsia="Calibri"/>
          <w:b/>
          <w:bCs/>
          <w:sz w:val="24"/>
          <w:szCs w:val="24"/>
        </w:rPr>
        <w:t>Croydon SNB s</w:t>
      </w:r>
      <w:r w:rsidR="008A05C2" w:rsidRPr="008A05C2">
        <w:rPr>
          <w:rFonts w:eastAsia="Calibri"/>
          <w:b/>
          <w:bCs/>
          <w:sz w:val="24"/>
          <w:szCs w:val="24"/>
        </w:rPr>
        <w:t>ubmission</w:t>
      </w:r>
      <w:r w:rsidR="00BE3001" w:rsidRPr="008A05C2">
        <w:rPr>
          <w:rFonts w:eastAsia="Calibri"/>
          <w:b/>
          <w:bCs/>
          <w:sz w:val="24"/>
          <w:szCs w:val="24"/>
        </w:rPr>
        <w:t xml:space="preserve"> to MOPAC:</w:t>
      </w:r>
      <w:r w:rsidR="00BE3001">
        <w:rPr>
          <w:rFonts w:eastAsia="Calibri"/>
          <w:sz w:val="24"/>
          <w:szCs w:val="24"/>
        </w:rPr>
        <w:t xml:space="preserve"> </w:t>
      </w:r>
      <w:r w:rsidR="000B7001">
        <w:rPr>
          <w:rFonts w:eastAsia="Calibri"/>
          <w:b/>
          <w:bCs/>
          <w:sz w:val="24"/>
          <w:szCs w:val="24"/>
        </w:rPr>
        <w:t>Thursday, 28</w:t>
      </w:r>
      <w:r w:rsidR="000B7001" w:rsidRPr="000B7001">
        <w:rPr>
          <w:rFonts w:eastAsia="Calibri"/>
          <w:b/>
          <w:bCs/>
          <w:sz w:val="24"/>
          <w:szCs w:val="24"/>
          <w:vertAlign w:val="superscript"/>
        </w:rPr>
        <w:t>th</w:t>
      </w:r>
      <w:r w:rsidR="00BE3001" w:rsidRPr="00742DAC">
        <w:rPr>
          <w:rFonts w:eastAsia="Calibri"/>
          <w:b/>
          <w:bCs/>
          <w:sz w:val="24"/>
          <w:szCs w:val="24"/>
          <w:vertAlign w:val="superscript"/>
        </w:rPr>
        <w:t xml:space="preserve"> </w:t>
      </w:r>
      <w:r w:rsidR="00BE3001" w:rsidRPr="00742DAC">
        <w:rPr>
          <w:rFonts w:eastAsia="Calibri"/>
          <w:b/>
          <w:bCs/>
          <w:sz w:val="24"/>
          <w:szCs w:val="24"/>
        </w:rPr>
        <w:t>May 2026</w:t>
      </w:r>
      <w:r w:rsidR="00BE3001">
        <w:rPr>
          <w:rFonts w:eastAsia="Calibri"/>
          <w:b/>
          <w:bCs/>
          <w:sz w:val="24"/>
          <w:szCs w:val="24"/>
        </w:rPr>
        <w:t xml:space="preserve"> – </w:t>
      </w:r>
      <w:r w:rsidR="00BE3001" w:rsidRPr="00BE3001">
        <w:rPr>
          <w:rFonts w:eastAsia="Calibri"/>
          <w:sz w:val="24"/>
          <w:szCs w:val="24"/>
        </w:rPr>
        <w:t>shortlisted</w:t>
      </w:r>
      <w:r w:rsidR="00BE3001">
        <w:rPr>
          <w:rFonts w:eastAsia="Calibri"/>
          <w:b/>
          <w:bCs/>
          <w:sz w:val="24"/>
          <w:szCs w:val="24"/>
        </w:rPr>
        <w:t xml:space="preserve"> </w:t>
      </w:r>
      <w:r w:rsidR="00CF0E36" w:rsidRPr="00742DAC">
        <w:rPr>
          <w:rFonts w:eastAsia="Calibri"/>
          <w:sz w:val="24"/>
          <w:szCs w:val="24"/>
        </w:rPr>
        <w:t xml:space="preserve">applications from Croydon SNB will be </w:t>
      </w:r>
      <w:r w:rsidR="00B13BD5">
        <w:rPr>
          <w:rFonts w:eastAsia="Calibri"/>
          <w:sz w:val="24"/>
          <w:szCs w:val="24"/>
        </w:rPr>
        <w:t>forwarded</w:t>
      </w:r>
      <w:r w:rsidR="00CF0E36" w:rsidRPr="00742DAC">
        <w:rPr>
          <w:rFonts w:eastAsia="Calibri"/>
          <w:sz w:val="24"/>
          <w:szCs w:val="24"/>
        </w:rPr>
        <w:t xml:space="preserve"> to MOPAC</w:t>
      </w:r>
      <w:r w:rsidR="00E26B37" w:rsidRPr="008A05C2">
        <w:rPr>
          <w:rFonts w:eastAsia="Calibri"/>
          <w:sz w:val="24"/>
          <w:szCs w:val="24"/>
        </w:rPr>
        <w:t>.</w:t>
      </w:r>
      <w:r w:rsidR="00E26B37" w:rsidRPr="00742DAC">
        <w:rPr>
          <w:rFonts w:eastAsia="Calibri"/>
          <w:sz w:val="24"/>
          <w:szCs w:val="24"/>
        </w:rPr>
        <w:t xml:space="preserve"> </w:t>
      </w:r>
    </w:p>
    <w:p w14:paraId="76C37DCC" w14:textId="43677F30" w:rsidR="008A05C2" w:rsidRPr="008A05C2" w:rsidRDefault="003C3EC1" w:rsidP="008A05C2">
      <w:pPr>
        <w:rPr>
          <w:rFonts w:eastAsia="Calibri"/>
          <w:sz w:val="24"/>
          <w:szCs w:val="24"/>
        </w:rPr>
      </w:pPr>
      <w:r>
        <w:rPr>
          <w:rFonts w:eastAsia="Calibri"/>
          <w:b/>
          <w:bCs/>
          <w:sz w:val="24"/>
          <w:szCs w:val="24"/>
        </w:rPr>
        <w:br/>
      </w:r>
      <w:r w:rsidR="008A05C2" w:rsidRPr="008A05C2">
        <w:rPr>
          <w:rFonts w:eastAsia="Calibri"/>
          <w:b/>
          <w:bCs/>
          <w:sz w:val="24"/>
          <w:szCs w:val="24"/>
        </w:rPr>
        <w:t>Applicant Notification:</w:t>
      </w:r>
      <w:r w:rsidR="008A05C2" w:rsidRPr="008A05C2">
        <w:rPr>
          <w:rFonts w:eastAsia="Calibri"/>
          <w:sz w:val="24"/>
          <w:szCs w:val="24"/>
        </w:rPr>
        <w:t xml:space="preserve"> </w:t>
      </w:r>
      <w:r w:rsidR="00FD7463" w:rsidRPr="00E82E26">
        <w:rPr>
          <w:rFonts w:eastAsia="Calibri"/>
          <w:b/>
          <w:bCs/>
          <w:sz w:val="24"/>
          <w:szCs w:val="24"/>
        </w:rPr>
        <w:t>1</w:t>
      </w:r>
      <w:r w:rsidR="00FD7463" w:rsidRPr="00E82E26">
        <w:rPr>
          <w:rFonts w:eastAsia="Calibri"/>
          <w:b/>
          <w:bCs/>
          <w:sz w:val="24"/>
          <w:szCs w:val="24"/>
          <w:vertAlign w:val="superscript"/>
        </w:rPr>
        <w:t>st</w:t>
      </w:r>
      <w:r w:rsidR="00FD7463" w:rsidRPr="00E82E26">
        <w:rPr>
          <w:rFonts w:eastAsia="Calibri"/>
          <w:b/>
          <w:bCs/>
          <w:sz w:val="24"/>
          <w:szCs w:val="24"/>
        </w:rPr>
        <w:t xml:space="preserve"> July 2026</w:t>
      </w:r>
      <w:r w:rsidR="008A05C2" w:rsidRPr="00514A1D">
        <w:rPr>
          <w:rFonts w:eastAsia="Calibri"/>
          <w:sz w:val="24"/>
          <w:szCs w:val="24"/>
        </w:rPr>
        <w:t xml:space="preserve"> </w:t>
      </w:r>
      <w:r w:rsidR="008A05C2" w:rsidRPr="008A05C2">
        <w:rPr>
          <w:rFonts w:eastAsia="Calibri"/>
          <w:sz w:val="24"/>
          <w:szCs w:val="24"/>
        </w:rPr>
        <w:t>– successful applicants will be informed</w:t>
      </w:r>
      <w:r w:rsidR="00FD7463">
        <w:rPr>
          <w:rFonts w:eastAsia="Calibri"/>
          <w:sz w:val="24"/>
          <w:szCs w:val="24"/>
        </w:rPr>
        <w:t xml:space="preserve"> (subject to change)</w:t>
      </w:r>
      <w:r w:rsidR="008A05C2" w:rsidRPr="008A05C2">
        <w:rPr>
          <w:rFonts w:eastAsia="Calibri"/>
          <w:sz w:val="24"/>
          <w:szCs w:val="24"/>
        </w:rPr>
        <w:t xml:space="preserve">. </w:t>
      </w:r>
    </w:p>
    <w:p w14:paraId="06FF887C" w14:textId="073C2F02" w:rsidR="008A05C2" w:rsidRDefault="008A05C2" w:rsidP="008A05C2">
      <w:pPr>
        <w:rPr>
          <w:rFonts w:eastAsia="Calibri"/>
          <w:sz w:val="24"/>
          <w:szCs w:val="24"/>
        </w:rPr>
      </w:pPr>
      <w:r w:rsidRPr="008A05C2">
        <w:rPr>
          <w:rFonts w:eastAsia="Calibri"/>
          <w:b/>
          <w:bCs/>
          <w:sz w:val="24"/>
          <w:szCs w:val="24"/>
        </w:rPr>
        <w:t>Project Duration:</w:t>
      </w:r>
      <w:r w:rsidRPr="008A05C2">
        <w:rPr>
          <w:rFonts w:eastAsia="Calibri"/>
          <w:sz w:val="24"/>
          <w:szCs w:val="24"/>
        </w:rPr>
        <w:t xml:space="preserve"> </w:t>
      </w:r>
      <w:r w:rsidR="002729AD" w:rsidRPr="00C009BA">
        <w:rPr>
          <w:rFonts w:eastAsia="Calibri"/>
          <w:b/>
          <w:bCs/>
          <w:sz w:val="24"/>
          <w:szCs w:val="24"/>
        </w:rPr>
        <w:t>1</w:t>
      </w:r>
      <w:r w:rsidR="002729AD" w:rsidRPr="00C009BA">
        <w:rPr>
          <w:rFonts w:eastAsia="Calibri"/>
          <w:b/>
          <w:bCs/>
          <w:sz w:val="24"/>
          <w:szCs w:val="24"/>
          <w:vertAlign w:val="superscript"/>
        </w:rPr>
        <w:t>st</w:t>
      </w:r>
      <w:r w:rsidR="002729AD" w:rsidRPr="00C009BA">
        <w:rPr>
          <w:rFonts w:eastAsia="Calibri"/>
          <w:b/>
          <w:bCs/>
          <w:sz w:val="24"/>
          <w:szCs w:val="24"/>
        </w:rPr>
        <w:t xml:space="preserve"> August 2026 – 31</w:t>
      </w:r>
      <w:r w:rsidR="002729AD" w:rsidRPr="00C009BA">
        <w:rPr>
          <w:rFonts w:eastAsia="Calibri"/>
          <w:b/>
          <w:bCs/>
          <w:sz w:val="24"/>
          <w:szCs w:val="24"/>
          <w:vertAlign w:val="superscript"/>
        </w:rPr>
        <w:t>st</w:t>
      </w:r>
      <w:r w:rsidR="002729AD" w:rsidRPr="00C009BA">
        <w:rPr>
          <w:rFonts w:eastAsia="Calibri"/>
          <w:b/>
          <w:bCs/>
          <w:sz w:val="24"/>
          <w:szCs w:val="24"/>
        </w:rPr>
        <w:t xml:space="preserve"> March 2027</w:t>
      </w:r>
      <w:r w:rsidRPr="008A05C2">
        <w:rPr>
          <w:rFonts w:eastAsia="Calibri"/>
          <w:sz w:val="24"/>
          <w:szCs w:val="24"/>
        </w:rPr>
        <w:t xml:space="preserve"> projects are to run between these dates.</w:t>
      </w:r>
    </w:p>
    <w:p w14:paraId="52F07E13" w14:textId="1423B77E" w:rsidR="008A2782" w:rsidRPr="00742DAC" w:rsidRDefault="008A2782" w:rsidP="008A05C2">
      <w:pPr>
        <w:rPr>
          <w:rFonts w:eastAsia="Calibri"/>
          <w:b/>
          <w:sz w:val="24"/>
        </w:rPr>
      </w:pPr>
      <w:r w:rsidRPr="00742DAC">
        <w:rPr>
          <w:rFonts w:eastAsia="Calibri"/>
          <w:b/>
          <w:sz w:val="24"/>
        </w:rPr>
        <w:t>Due diligence</w:t>
      </w:r>
    </w:p>
    <w:p w14:paraId="30D4B0F1" w14:textId="47D2D165" w:rsidR="009F29EA" w:rsidRDefault="009F29EA" w:rsidP="008A2782">
      <w:pPr>
        <w:rPr>
          <w:rFonts w:eastAsia="Calibri"/>
          <w:sz w:val="24"/>
        </w:rPr>
      </w:pPr>
      <w:r w:rsidRPr="009F29EA">
        <w:rPr>
          <w:rFonts w:eastAsia="Calibri"/>
          <w:sz w:val="24"/>
        </w:rPr>
        <w:t xml:space="preserve">Croydon SNB will carry out </w:t>
      </w:r>
      <w:r w:rsidRPr="009F29EA">
        <w:rPr>
          <w:rFonts w:eastAsia="Calibri"/>
          <w:b/>
          <w:bCs/>
          <w:sz w:val="24"/>
        </w:rPr>
        <w:t>due diligence</w:t>
      </w:r>
      <w:r w:rsidRPr="009F29EA">
        <w:rPr>
          <w:rFonts w:eastAsia="Calibri"/>
          <w:sz w:val="24"/>
        </w:rPr>
        <w:t xml:space="preserve"> to ensure that all grant terms and conditions are met. The funders reserve the right to </w:t>
      </w:r>
      <w:r w:rsidRPr="009F29EA">
        <w:rPr>
          <w:rFonts w:eastAsia="Calibri"/>
          <w:b/>
          <w:bCs/>
          <w:sz w:val="24"/>
        </w:rPr>
        <w:t>refuse a grant or withdraw funding</w:t>
      </w:r>
      <w:r w:rsidRPr="009F29EA">
        <w:rPr>
          <w:rFonts w:eastAsia="Calibri"/>
          <w:sz w:val="24"/>
        </w:rPr>
        <w:t xml:space="preserve"> if the required standards are not upheld. Successful applicants will be expected to submit </w:t>
      </w:r>
      <w:r w:rsidRPr="009F29EA">
        <w:rPr>
          <w:rFonts w:eastAsia="Calibri"/>
          <w:b/>
          <w:bCs/>
          <w:sz w:val="24"/>
        </w:rPr>
        <w:t>monitoring reports mid-year and at the end of the project</w:t>
      </w:r>
      <w:r w:rsidRPr="009F29EA">
        <w:rPr>
          <w:rFonts w:eastAsia="Calibri"/>
          <w:sz w:val="24"/>
        </w:rPr>
        <w:t>.</w:t>
      </w:r>
    </w:p>
    <w:p w14:paraId="60A046D1" w14:textId="77777777" w:rsidR="00CA384F" w:rsidRPr="00C04F55" w:rsidRDefault="00CA384F" w:rsidP="00CA384F">
      <w:pPr>
        <w:pStyle w:val="ListParagraph"/>
        <w:numPr>
          <w:ilvl w:val="0"/>
          <w:numId w:val="19"/>
        </w:numPr>
        <w:rPr>
          <w:rFonts w:eastAsia="Calibri"/>
          <w:b/>
          <w:bCs/>
          <w:sz w:val="24"/>
        </w:rPr>
      </w:pPr>
      <w:r w:rsidRPr="00CA384F">
        <w:rPr>
          <w:rFonts w:eastAsia="Calibri"/>
          <w:b/>
          <w:bCs/>
          <w:sz w:val="24"/>
        </w:rPr>
        <w:t>Is your group a not-for-profit, voluntary</w:t>
      </w:r>
      <w:r>
        <w:rPr>
          <w:rFonts w:eastAsia="Calibri"/>
          <w:b/>
          <w:bCs/>
          <w:sz w:val="24"/>
        </w:rPr>
        <w:t>,</w:t>
      </w:r>
      <w:r w:rsidRPr="00CA384F">
        <w:rPr>
          <w:rFonts w:eastAsia="Calibri"/>
          <w:b/>
          <w:bCs/>
          <w:sz w:val="24"/>
        </w:rPr>
        <w:t xml:space="preserve"> or community group? </w:t>
      </w:r>
      <w:r w:rsidRPr="00742DAC">
        <w:rPr>
          <w:rFonts w:eastAsia="Arial"/>
          <w:sz w:val="24"/>
          <w:szCs w:val="24"/>
        </w:rPr>
        <w:t xml:space="preserve"> (you don’t have to </w:t>
      </w:r>
      <w:r>
        <w:rPr>
          <w:rFonts w:eastAsia="Arial"/>
          <w:sz w:val="24"/>
          <w:szCs w:val="24"/>
        </w:rPr>
        <w:t xml:space="preserve">  </w:t>
      </w:r>
      <w:r w:rsidRPr="00742DAC">
        <w:rPr>
          <w:rFonts w:eastAsia="Arial"/>
          <w:sz w:val="24"/>
          <w:szCs w:val="24"/>
        </w:rPr>
        <w:t>be a registered charity or social enterprise)</w:t>
      </w:r>
    </w:p>
    <w:p w14:paraId="64DFFF34" w14:textId="1CB7AFA6" w:rsidR="00C04F55" w:rsidRPr="00C04F55" w:rsidRDefault="00C04F55" w:rsidP="00C04F55">
      <w:pPr>
        <w:pStyle w:val="ListParagraph"/>
        <w:ind w:left="360"/>
        <w:rPr>
          <w:rFonts w:eastAsia="Calibri"/>
          <w:sz w:val="24"/>
        </w:rPr>
      </w:pPr>
      <w:r>
        <w:rPr>
          <w:rFonts w:eastAsia="Calibri"/>
          <w:b/>
          <w:bCs/>
          <w:sz w:val="24"/>
        </w:rPr>
        <w:br/>
      </w:r>
    </w:p>
    <w:p w14:paraId="779ABDA7" w14:textId="77777777" w:rsidR="00CA384F" w:rsidRPr="00CA384F" w:rsidRDefault="00CA384F" w:rsidP="00CA384F">
      <w:pPr>
        <w:pStyle w:val="ListParagraph"/>
        <w:ind w:left="360"/>
        <w:rPr>
          <w:rFonts w:eastAsia="Calibri"/>
          <w:b/>
          <w:bCs/>
          <w:sz w:val="24"/>
        </w:rPr>
      </w:pPr>
    </w:p>
    <w:p w14:paraId="10E3167A" w14:textId="77777777" w:rsidR="00CA384F" w:rsidRPr="00C04F55" w:rsidRDefault="00CA384F" w:rsidP="00CA384F">
      <w:pPr>
        <w:pStyle w:val="ListParagraph"/>
        <w:numPr>
          <w:ilvl w:val="0"/>
          <w:numId w:val="19"/>
        </w:numPr>
        <w:rPr>
          <w:rFonts w:eastAsia="Calibri"/>
          <w:b/>
          <w:bCs/>
          <w:sz w:val="24"/>
        </w:rPr>
      </w:pPr>
      <w:r w:rsidRPr="00CA384F">
        <w:rPr>
          <w:rFonts w:eastAsia="Arial"/>
          <w:b/>
          <w:bCs/>
          <w:sz w:val="24"/>
          <w:szCs w:val="24"/>
        </w:rPr>
        <w:t xml:space="preserve">If your organisation is a registered charity, what is the charity registration number? </w:t>
      </w:r>
    </w:p>
    <w:p w14:paraId="598C7B4A" w14:textId="00F2A674" w:rsidR="00C04F55" w:rsidRPr="00C04F55" w:rsidRDefault="00C04F55" w:rsidP="00C04F55">
      <w:pPr>
        <w:ind w:left="360"/>
        <w:rPr>
          <w:rFonts w:eastAsia="Calibri"/>
          <w:sz w:val="24"/>
        </w:rPr>
      </w:pPr>
    </w:p>
    <w:p w14:paraId="72E20662" w14:textId="77777777" w:rsidR="00CA384F" w:rsidRPr="00CA384F" w:rsidRDefault="00CA384F" w:rsidP="00CA384F">
      <w:pPr>
        <w:pStyle w:val="ListParagraph"/>
        <w:rPr>
          <w:rFonts w:eastAsia="Arial"/>
          <w:b/>
          <w:bCs/>
          <w:sz w:val="24"/>
          <w:szCs w:val="24"/>
        </w:rPr>
      </w:pPr>
    </w:p>
    <w:p w14:paraId="4F6689D9" w14:textId="28CC9B60" w:rsidR="00CA384F" w:rsidRPr="00CA384F" w:rsidRDefault="00CA384F" w:rsidP="00CA384F">
      <w:pPr>
        <w:pStyle w:val="ListParagraph"/>
        <w:numPr>
          <w:ilvl w:val="0"/>
          <w:numId w:val="19"/>
        </w:numPr>
        <w:rPr>
          <w:rFonts w:eastAsia="Calibri"/>
          <w:b/>
          <w:bCs/>
          <w:sz w:val="24"/>
        </w:rPr>
      </w:pPr>
      <w:r>
        <w:rPr>
          <w:rFonts w:eastAsia="Arial"/>
          <w:b/>
          <w:bCs/>
          <w:sz w:val="24"/>
          <w:szCs w:val="24"/>
        </w:rPr>
        <w:t xml:space="preserve">How long has your organisation/group been active? </w:t>
      </w:r>
      <w:r w:rsidR="00C04F55">
        <w:rPr>
          <w:rFonts w:eastAsia="Arial"/>
          <w:b/>
          <w:bCs/>
          <w:sz w:val="24"/>
          <w:szCs w:val="24"/>
        </w:rPr>
        <w:br/>
      </w:r>
      <w:r w:rsidR="00C04F55">
        <w:rPr>
          <w:rFonts w:eastAsia="Arial"/>
          <w:b/>
          <w:bCs/>
          <w:sz w:val="24"/>
          <w:szCs w:val="24"/>
        </w:rPr>
        <w:br/>
      </w:r>
    </w:p>
    <w:p w14:paraId="2BC3277E" w14:textId="77777777" w:rsidR="00CA384F" w:rsidRPr="00CA384F" w:rsidRDefault="00CA384F" w:rsidP="00CA384F">
      <w:pPr>
        <w:pStyle w:val="ListParagraph"/>
        <w:rPr>
          <w:rFonts w:eastAsia="Arial"/>
          <w:b/>
          <w:bCs/>
          <w:sz w:val="24"/>
          <w:szCs w:val="24"/>
        </w:rPr>
      </w:pPr>
    </w:p>
    <w:p w14:paraId="2274BEF0" w14:textId="2ADAF4A6" w:rsidR="00C04F55" w:rsidRPr="008E5087" w:rsidRDefault="00F856C6" w:rsidP="008E5087">
      <w:pPr>
        <w:pStyle w:val="ListParagraph"/>
        <w:numPr>
          <w:ilvl w:val="0"/>
          <w:numId w:val="19"/>
        </w:numPr>
        <w:rPr>
          <w:rFonts w:eastAsia="Calibri"/>
          <w:sz w:val="24"/>
        </w:rPr>
      </w:pPr>
      <w:r>
        <w:rPr>
          <w:rFonts w:eastAsia="Arial"/>
          <w:b/>
          <w:bCs/>
          <w:sz w:val="24"/>
          <w:szCs w:val="24"/>
        </w:rPr>
        <w:t xml:space="preserve">Does your organisation have a governing document? </w:t>
      </w:r>
      <w:r w:rsidR="00D7644D" w:rsidRPr="00C04F55">
        <w:rPr>
          <w:rFonts w:eastAsia="Arial"/>
          <w:sz w:val="24"/>
          <w:szCs w:val="24"/>
        </w:rPr>
        <w:t>(</w:t>
      </w:r>
      <w:r w:rsidR="00C04F55">
        <w:rPr>
          <w:rFonts w:eastAsia="Arial"/>
          <w:sz w:val="24"/>
          <w:szCs w:val="24"/>
        </w:rPr>
        <w:t>y</w:t>
      </w:r>
      <w:r w:rsidRPr="00D7644D">
        <w:rPr>
          <w:rFonts w:eastAsia="Arial"/>
          <w:sz w:val="24"/>
          <w:szCs w:val="24"/>
        </w:rPr>
        <w:t xml:space="preserve">ou may call this a set of rules, </w:t>
      </w:r>
      <w:r w:rsidR="00D7644D">
        <w:rPr>
          <w:rFonts w:eastAsia="Arial"/>
          <w:sz w:val="24"/>
          <w:szCs w:val="24"/>
        </w:rPr>
        <w:t xml:space="preserve">a </w:t>
      </w:r>
      <w:r w:rsidRPr="00D7644D">
        <w:rPr>
          <w:rFonts w:eastAsia="Arial"/>
          <w:sz w:val="24"/>
          <w:szCs w:val="24"/>
        </w:rPr>
        <w:t xml:space="preserve">constitution, </w:t>
      </w:r>
      <w:r w:rsidR="00C04F55">
        <w:rPr>
          <w:rFonts w:eastAsia="Arial"/>
          <w:sz w:val="24"/>
          <w:szCs w:val="24"/>
        </w:rPr>
        <w:t xml:space="preserve">a </w:t>
      </w:r>
      <w:r w:rsidR="00D7644D">
        <w:rPr>
          <w:rFonts w:eastAsia="Arial"/>
          <w:sz w:val="24"/>
          <w:szCs w:val="24"/>
        </w:rPr>
        <w:t>memorandum</w:t>
      </w:r>
      <w:r w:rsidR="00C04F55">
        <w:rPr>
          <w:rFonts w:eastAsia="Arial"/>
          <w:sz w:val="24"/>
          <w:szCs w:val="24"/>
        </w:rPr>
        <w:t>,</w:t>
      </w:r>
      <w:r w:rsidR="00D7644D">
        <w:rPr>
          <w:rFonts w:eastAsia="Arial"/>
          <w:sz w:val="24"/>
          <w:szCs w:val="24"/>
        </w:rPr>
        <w:t xml:space="preserve"> articles and association</w:t>
      </w:r>
      <w:r w:rsidR="00C04F55">
        <w:rPr>
          <w:rFonts w:eastAsia="Arial"/>
          <w:sz w:val="24"/>
          <w:szCs w:val="24"/>
        </w:rPr>
        <w:t>,</w:t>
      </w:r>
      <w:r w:rsidR="00D7644D">
        <w:rPr>
          <w:rFonts w:eastAsia="Arial"/>
          <w:sz w:val="24"/>
          <w:szCs w:val="24"/>
        </w:rPr>
        <w:t xml:space="preserve"> </w:t>
      </w:r>
      <w:r w:rsidR="00C04F55">
        <w:rPr>
          <w:rFonts w:eastAsia="Arial"/>
          <w:sz w:val="24"/>
          <w:szCs w:val="24"/>
        </w:rPr>
        <w:t>etc.)</w:t>
      </w:r>
    </w:p>
    <w:p w14:paraId="4B07CFB2" w14:textId="300A2123" w:rsidR="00C04F55" w:rsidRPr="009F29EA" w:rsidRDefault="00C04F55" w:rsidP="425077C2">
      <w:pPr>
        <w:pStyle w:val="ListParagraph"/>
        <w:numPr>
          <w:ilvl w:val="0"/>
          <w:numId w:val="19"/>
        </w:numPr>
        <w:rPr>
          <w:rFonts w:eastAsia="Calibri"/>
          <w:sz w:val="24"/>
        </w:rPr>
      </w:pPr>
      <w:r w:rsidRPr="00C04F55">
        <w:rPr>
          <w:rFonts w:eastAsia="Arial"/>
          <w:b/>
          <w:bCs/>
          <w:sz w:val="24"/>
          <w:szCs w:val="24"/>
        </w:rPr>
        <w:lastRenderedPageBreak/>
        <w:t xml:space="preserve">Do you have a bank account in your organisation's name? </w:t>
      </w:r>
      <w:r w:rsidRPr="00C04F55">
        <w:rPr>
          <w:rFonts w:eastAsia="Arial"/>
          <w:sz w:val="24"/>
          <w:szCs w:val="24"/>
        </w:rPr>
        <w:t xml:space="preserve">(We cannot pay any individuals in personal accounts. </w:t>
      </w:r>
      <w:r>
        <w:rPr>
          <w:rFonts w:eastAsia="Arial"/>
          <w:sz w:val="24"/>
          <w:szCs w:val="24"/>
        </w:rPr>
        <w:br/>
      </w:r>
      <w:r>
        <w:rPr>
          <w:rFonts w:eastAsia="Arial"/>
          <w:sz w:val="24"/>
          <w:szCs w:val="24"/>
        </w:rPr>
        <w:br/>
      </w:r>
    </w:p>
    <w:tbl>
      <w:tblPr>
        <w:tblStyle w:val="TableGrid"/>
        <w:tblW w:w="10619" w:type="dxa"/>
        <w:tblInd w:w="-856" w:type="dxa"/>
        <w:tblLayout w:type="fixed"/>
        <w:tblLook w:val="04A0" w:firstRow="1" w:lastRow="0" w:firstColumn="1" w:lastColumn="0" w:noHBand="0" w:noVBand="1"/>
      </w:tblPr>
      <w:tblGrid>
        <w:gridCol w:w="3119"/>
        <w:gridCol w:w="7500"/>
      </w:tblGrid>
      <w:tr w:rsidR="000163D6" w:rsidRPr="00742DAC" w14:paraId="6EF76027" w14:textId="77777777" w:rsidTr="425077C2">
        <w:tc>
          <w:tcPr>
            <w:tcW w:w="10619" w:type="dxa"/>
            <w:gridSpan w:val="2"/>
            <w:shd w:val="clear" w:color="auto" w:fill="B8CCE4" w:themeFill="accent1" w:themeFillTint="66"/>
          </w:tcPr>
          <w:p w14:paraId="594CB638" w14:textId="5191966F" w:rsidR="000163D6" w:rsidRPr="00742DAC" w:rsidRDefault="000163D6" w:rsidP="00591327">
            <w:pPr>
              <w:jc w:val="both"/>
              <w:rPr>
                <w:rFonts w:eastAsia="Times New Roman"/>
                <w:b/>
                <w:bCs/>
                <w:sz w:val="28"/>
                <w:szCs w:val="28"/>
              </w:rPr>
            </w:pPr>
            <w:r w:rsidRPr="00742DAC">
              <w:rPr>
                <w:rFonts w:eastAsia="Times New Roman"/>
                <w:b/>
                <w:bCs/>
                <w:sz w:val="28"/>
                <w:szCs w:val="28"/>
              </w:rPr>
              <w:t>Project 1</w:t>
            </w:r>
          </w:p>
        </w:tc>
      </w:tr>
      <w:tr w:rsidR="000163D6" w:rsidRPr="00742DAC" w14:paraId="1E933B23" w14:textId="77777777" w:rsidTr="009F3E0B">
        <w:tc>
          <w:tcPr>
            <w:tcW w:w="3119" w:type="dxa"/>
          </w:tcPr>
          <w:p w14:paraId="2330A1E5" w14:textId="7E042960" w:rsidR="000163D6" w:rsidRPr="00742DAC" w:rsidRDefault="000163D6" w:rsidP="00591327">
            <w:pPr>
              <w:jc w:val="both"/>
              <w:rPr>
                <w:rFonts w:eastAsia="Calibri"/>
                <w:sz w:val="28"/>
                <w:szCs w:val="28"/>
              </w:rPr>
            </w:pPr>
            <w:r w:rsidRPr="00742DAC">
              <w:rPr>
                <w:rFonts w:eastAsia="Times New Roman"/>
                <w:b/>
                <w:bCs/>
                <w:sz w:val="28"/>
                <w:szCs w:val="28"/>
              </w:rPr>
              <w:t>Title</w:t>
            </w:r>
            <w:r w:rsidR="009F3E0B">
              <w:rPr>
                <w:rFonts w:eastAsia="Times New Roman"/>
                <w:b/>
                <w:bCs/>
                <w:sz w:val="28"/>
                <w:szCs w:val="28"/>
              </w:rPr>
              <w:t xml:space="preserve"> of Project </w:t>
            </w:r>
          </w:p>
        </w:tc>
        <w:tc>
          <w:tcPr>
            <w:tcW w:w="7500" w:type="dxa"/>
          </w:tcPr>
          <w:p w14:paraId="52BC1011" w14:textId="77777777" w:rsidR="000163D6" w:rsidRDefault="000163D6" w:rsidP="00591327">
            <w:pPr>
              <w:jc w:val="both"/>
              <w:rPr>
                <w:rFonts w:eastAsia="Calibri"/>
                <w:sz w:val="28"/>
                <w:szCs w:val="28"/>
              </w:rPr>
            </w:pPr>
          </w:p>
          <w:p w14:paraId="1BBF8D0F" w14:textId="77777777" w:rsidR="00CA384F" w:rsidRPr="00742DAC" w:rsidRDefault="00CA384F" w:rsidP="00591327">
            <w:pPr>
              <w:jc w:val="both"/>
              <w:rPr>
                <w:rFonts w:eastAsia="Calibri"/>
                <w:sz w:val="28"/>
                <w:szCs w:val="28"/>
              </w:rPr>
            </w:pPr>
          </w:p>
        </w:tc>
      </w:tr>
      <w:tr w:rsidR="000163D6" w:rsidRPr="00742DAC" w14:paraId="5738D864" w14:textId="77777777" w:rsidTr="009F3E0B">
        <w:tc>
          <w:tcPr>
            <w:tcW w:w="3119" w:type="dxa"/>
          </w:tcPr>
          <w:p w14:paraId="11507A85" w14:textId="784ACC5F" w:rsidR="000163D6" w:rsidRPr="00742DAC" w:rsidRDefault="250DCA8A" w:rsidP="425077C2">
            <w:pPr>
              <w:rPr>
                <w:rFonts w:eastAsia="Calibri"/>
                <w:sz w:val="24"/>
                <w:szCs w:val="24"/>
              </w:rPr>
            </w:pPr>
            <w:r w:rsidRPr="00742DAC">
              <w:rPr>
                <w:rFonts w:eastAsia="Times New Roman"/>
                <w:b/>
                <w:bCs/>
                <w:sz w:val="24"/>
                <w:szCs w:val="24"/>
              </w:rPr>
              <w:t>Is this project suitable for promotional activity?</w:t>
            </w:r>
          </w:p>
        </w:tc>
        <w:tc>
          <w:tcPr>
            <w:tcW w:w="7500" w:type="dxa"/>
          </w:tcPr>
          <w:p w14:paraId="5778FAC2" w14:textId="5FCEAFD1" w:rsidR="000163D6" w:rsidRPr="00742DAC" w:rsidRDefault="000163D6" w:rsidP="00591327">
            <w:pPr>
              <w:jc w:val="both"/>
              <w:rPr>
                <w:rFonts w:eastAsia="Calibri"/>
                <w:sz w:val="28"/>
                <w:szCs w:val="28"/>
              </w:rPr>
            </w:pPr>
            <w:r w:rsidRPr="00742DAC">
              <w:br/>
            </w:r>
            <w:r w:rsidRPr="00742DAC">
              <w:br/>
            </w:r>
          </w:p>
        </w:tc>
      </w:tr>
      <w:tr w:rsidR="000163D6" w:rsidRPr="00742DAC" w14:paraId="331DC71D" w14:textId="77777777" w:rsidTr="009F3E0B">
        <w:tc>
          <w:tcPr>
            <w:tcW w:w="3119" w:type="dxa"/>
          </w:tcPr>
          <w:p w14:paraId="6237AEC0" w14:textId="50A9FF00" w:rsidR="000163D6" w:rsidRPr="00742DAC" w:rsidRDefault="250DCA8A" w:rsidP="425077C2">
            <w:pPr>
              <w:jc w:val="both"/>
              <w:rPr>
                <w:rFonts w:eastAsia="Times New Roman"/>
                <w:b/>
                <w:bCs/>
                <w:sz w:val="24"/>
                <w:szCs w:val="24"/>
              </w:rPr>
            </w:pPr>
            <w:r w:rsidRPr="00742DAC">
              <w:rPr>
                <w:rFonts w:eastAsia="Times New Roman"/>
                <w:b/>
                <w:bCs/>
                <w:sz w:val="24"/>
                <w:szCs w:val="24"/>
              </w:rPr>
              <w:t>If yes, what are the key dates this project is running?</w:t>
            </w:r>
          </w:p>
        </w:tc>
        <w:tc>
          <w:tcPr>
            <w:tcW w:w="7500" w:type="dxa"/>
          </w:tcPr>
          <w:p w14:paraId="0D37DCC9" w14:textId="14B20B49" w:rsidR="000163D6" w:rsidRPr="00742DAC" w:rsidRDefault="000163D6" w:rsidP="00591327">
            <w:pPr>
              <w:jc w:val="both"/>
              <w:rPr>
                <w:rFonts w:eastAsia="Calibri"/>
                <w:sz w:val="28"/>
                <w:szCs w:val="28"/>
              </w:rPr>
            </w:pPr>
            <w:r w:rsidRPr="00742DAC">
              <w:br/>
            </w:r>
            <w:r w:rsidRPr="00742DAC">
              <w:br/>
            </w:r>
          </w:p>
        </w:tc>
      </w:tr>
      <w:tr w:rsidR="000163D6" w:rsidRPr="00742DAC" w14:paraId="3D59C898" w14:textId="77777777" w:rsidTr="009F3E0B">
        <w:tc>
          <w:tcPr>
            <w:tcW w:w="3119" w:type="dxa"/>
          </w:tcPr>
          <w:p w14:paraId="6AB3A31B" w14:textId="77777777" w:rsidR="000163D6" w:rsidRPr="00742DAC" w:rsidRDefault="250DCA8A" w:rsidP="425077C2">
            <w:pPr>
              <w:rPr>
                <w:rFonts w:eastAsia="Times New Roman"/>
                <w:b/>
                <w:bCs/>
                <w:sz w:val="24"/>
                <w:szCs w:val="24"/>
              </w:rPr>
            </w:pPr>
            <w:r w:rsidRPr="00742DAC">
              <w:rPr>
                <w:rFonts w:eastAsia="Times New Roman"/>
                <w:b/>
                <w:bCs/>
                <w:sz w:val="24"/>
                <w:szCs w:val="24"/>
              </w:rPr>
              <w:t>Provide a brief overview of this project.</w:t>
            </w:r>
          </w:p>
          <w:p w14:paraId="220C7CDC" w14:textId="77777777" w:rsidR="000163D6" w:rsidRPr="00742DAC" w:rsidRDefault="000163D6" w:rsidP="425077C2">
            <w:pPr>
              <w:jc w:val="both"/>
              <w:rPr>
                <w:rFonts w:eastAsia="Times New Roman"/>
                <w:b/>
                <w:bCs/>
                <w:sz w:val="24"/>
                <w:szCs w:val="24"/>
              </w:rPr>
            </w:pPr>
          </w:p>
        </w:tc>
        <w:tc>
          <w:tcPr>
            <w:tcW w:w="7500" w:type="dxa"/>
          </w:tcPr>
          <w:p w14:paraId="541ED18C" w14:textId="61E19318" w:rsidR="000163D6" w:rsidRPr="00742DAC" w:rsidRDefault="000163D6" w:rsidP="00591327">
            <w:pPr>
              <w:jc w:val="both"/>
              <w:rPr>
                <w:rFonts w:eastAsia="Calibri"/>
                <w:sz w:val="28"/>
                <w:szCs w:val="28"/>
              </w:rPr>
            </w:pPr>
            <w:r w:rsidRPr="00742DAC">
              <w:br/>
            </w:r>
            <w:r w:rsidRPr="00742DAC">
              <w:br/>
            </w:r>
          </w:p>
        </w:tc>
      </w:tr>
      <w:tr w:rsidR="000163D6" w:rsidRPr="00742DAC" w14:paraId="45C0FFF6" w14:textId="77777777" w:rsidTr="009F3E0B">
        <w:tc>
          <w:tcPr>
            <w:tcW w:w="3119" w:type="dxa"/>
          </w:tcPr>
          <w:p w14:paraId="5D89D66F" w14:textId="77777777" w:rsidR="000163D6" w:rsidRPr="00742DAC" w:rsidRDefault="250DCA8A" w:rsidP="425077C2">
            <w:pPr>
              <w:rPr>
                <w:rFonts w:eastAsia="Times New Roman"/>
                <w:b/>
                <w:bCs/>
                <w:sz w:val="24"/>
                <w:szCs w:val="24"/>
              </w:rPr>
            </w:pPr>
            <w:r w:rsidRPr="00742DAC">
              <w:rPr>
                <w:rFonts w:eastAsia="Times New Roman"/>
                <w:b/>
                <w:bCs/>
                <w:sz w:val="24"/>
                <w:szCs w:val="24"/>
              </w:rPr>
              <w:t>What are the anticipated outcomes of the project?</w:t>
            </w:r>
          </w:p>
          <w:p w14:paraId="06EBDBF5" w14:textId="77777777" w:rsidR="000163D6" w:rsidRPr="00742DAC" w:rsidRDefault="000163D6" w:rsidP="425077C2">
            <w:pPr>
              <w:jc w:val="both"/>
              <w:rPr>
                <w:rFonts w:eastAsia="Times New Roman"/>
                <w:b/>
                <w:bCs/>
                <w:sz w:val="24"/>
                <w:szCs w:val="24"/>
              </w:rPr>
            </w:pPr>
          </w:p>
        </w:tc>
        <w:tc>
          <w:tcPr>
            <w:tcW w:w="7500" w:type="dxa"/>
          </w:tcPr>
          <w:p w14:paraId="2161F356" w14:textId="77777777" w:rsidR="000163D6" w:rsidRPr="00742DAC" w:rsidRDefault="000163D6" w:rsidP="00591327">
            <w:pPr>
              <w:jc w:val="both"/>
              <w:rPr>
                <w:rFonts w:eastAsia="Calibri"/>
                <w:sz w:val="28"/>
                <w:szCs w:val="28"/>
              </w:rPr>
            </w:pPr>
          </w:p>
        </w:tc>
      </w:tr>
      <w:tr w:rsidR="000163D6" w:rsidRPr="00742DAC" w14:paraId="19280B1B" w14:textId="77777777" w:rsidTr="009F3E0B">
        <w:tc>
          <w:tcPr>
            <w:tcW w:w="3119" w:type="dxa"/>
          </w:tcPr>
          <w:p w14:paraId="6A7F6EAF" w14:textId="77777777" w:rsidR="000163D6" w:rsidRPr="00742DAC" w:rsidRDefault="250DCA8A" w:rsidP="425077C2">
            <w:pPr>
              <w:rPr>
                <w:rFonts w:eastAsia="Times New Roman"/>
                <w:b/>
                <w:bCs/>
                <w:sz w:val="24"/>
                <w:szCs w:val="24"/>
              </w:rPr>
            </w:pPr>
            <w:r w:rsidRPr="00742DAC">
              <w:rPr>
                <w:rFonts w:eastAsia="Times New Roman"/>
                <w:b/>
                <w:bCs/>
                <w:sz w:val="24"/>
                <w:szCs w:val="24"/>
              </w:rPr>
              <w:t>How will the outcomes of this project be measured?</w:t>
            </w:r>
          </w:p>
          <w:p w14:paraId="4228B0C7" w14:textId="77777777" w:rsidR="000163D6" w:rsidRPr="00742DAC" w:rsidRDefault="000163D6" w:rsidP="425077C2">
            <w:pPr>
              <w:rPr>
                <w:rFonts w:eastAsia="Times New Roman"/>
                <w:b/>
                <w:bCs/>
                <w:sz w:val="24"/>
                <w:szCs w:val="24"/>
              </w:rPr>
            </w:pPr>
          </w:p>
        </w:tc>
        <w:tc>
          <w:tcPr>
            <w:tcW w:w="7500" w:type="dxa"/>
          </w:tcPr>
          <w:p w14:paraId="2E128FEC" w14:textId="77777777" w:rsidR="000163D6" w:rsidRPr="00742DAC" w:rsidRDefault="000163D6" w:rsidP="000163D6">
            <w:pPr>
              <w:jc w:val="both"/>
              <w:rPr>
                <w:rFonts w:eastAsia="Calibri"/>
                <w:sz w:val="28"/>
                <w:szCs w:val="28"/>
              </w:rPr>
            </w:pPr>
          </w:p>
        </w:tc>
      </w:tr>
      <w:tr w:rsidR="000163D6" w:rsidRPr="00742DAC" w14:paraId="0D7785A6" w14:textId="77777777" w:rsidTr="009F3E0B">
        <w:tc>
          <w:tcPr>
            <w:tcW w:w="3119" w:type="dxa"/>
          </w:tcPr>
          <w:p w14:paraId="35C60CDC" w14:textId="77777777" w:rsidR="000163D6" w:rsidRPr="00742DAC" w:rsidRDefault="250DCA8A" w:rsidP="425077C2">
            <w:pPr>
              <w:rPr>
                <w:rFonts w:eastAsia="Times New Roman"/>
                <w:b/>
                <w:bCs/>
                <w:sz w:val="24"/>
                <w:szCs w:val="24"/>
              </w:rPr>
            </w:pPr>
            <w:r w:rsidRPr="00742DAC">
              <w:rPr>
                <w:rFonts w:eastAsia="Times New Roman"/>
                <w:b/>
                <w:bCs/>
                <w:sz w:val="24"/>
                <w:szCs w:val="24"/>
              </w:rPr>
              <w:t>Which Police Crime and Plan priority does the project address?</w:t>
            </w:r>
          </w:p>
          <w:p w14:paraId="11CFDBDA" w14:textId="77777777" w:rsidR="000163D6" w:rsidRPr="00742DAC" w:rsidRDefault="000163D6" w:rsidP="425077C2">
            <w:pPr>
              <w:rPr>
                <w:rFonts w:eastAsia="Times New Roman"/>
                <w:b/>
                <w:bCs/>
                <w:sz w:val="24"/>
                <w:szCs w:val="24"/>
              </w:rPr>
            </w:pPr>
          </w:p>
        </w:tc>
        <w:tc>
          <w:tcPr>
            <w:tcW w:w="7500" w:type="dxa"/>
          </w:tcPr>
          <w:p w14:paraId="6E31F456" w14:textId="77777777" w:rsidR="000163D6" w:rsidRPr="00742DAC" w:rsidRDefault="000163D6" w:rsidP="000163D6">
            <w:pPr>
              <w:jc w:val="both"/>
              <w:rPr>
                <w:rFonts w:eastAsia="Calibri"/>
                <w:sz w:val="28"/>
                <w:szCs w:val="28"/>
              </w:rPr>
            </w:pPr>
          </w:p>
        </w:tc>
      </w:tr>
      <w:tr w:rsidR="000163D6" w:rsidRPr="00742DAC" w14:paraId="21F38E64" w14:textId="77777777" w:rsidTr="009F3E0B">
        <w:tc>
          <w:tcPr>
            <w:tcW w:w="3119" w:type="dxa"/>
          </w:tcPr>
          <w:p w14:paraId="2C023A13" w14:textId="77777777" w:rsidR="000163D6" w:rsidRPr="00742DAC" w:rsidRDefault="250DCA8A" w:rsidP="425077C2">
            <w:pPr>
              <w:rPr>
                <w:rFonts w:eastAsia="Times New Roman"/>
                <w:b/>
                <w:bCs/>
                <w:sz w:val="24"/>
                <w:szCs w:val="24"/>
              </w:rPr>
            </w:pPr>
            <w:r w:rsidRPr="00742DAC">
              <w:rPr>
                <w:rFonts w:eastAsia="Times New Roman"/>
                <w:b/>
                <w:bCs/>
                <w:sz w:val="24"/>
                <w:szCs w:val="24"/>
              </w:rPr>
              <w:t>Who will deliver the project?  Please identify the different parties involved.</w:t>
            </w:r>
          </w:p>
          <w:p w14:paraId="472E534F" w14:textId="77777777" w:rsidR="000163D6" w:rsidRPr="00742DAC" w:rsidRDefault="000163D6" w:rsidP="425077C2">
            <w:pPr>
              <w:rPr>
                <w:rFonts w:eastAsia="Times New Roman"/>
                <w:b/>
                <w:bCs/>
                <w:sz w:val="24"/>
                <w:szCs w:val="24"/>
              </w:rPr>
            </w:pPr>
          </w:p>
        </w:tc>
        <w:tc>
          <w:tcPr>
            <w:tcW w:w="7500" w:type="dxa"/>
          </w:tcPr>
          <w:p w14:paraId="573EDEBB" w14:textId="77777777" w:rsidR="000163D6" w:rsidRPr="00742DAC" w:rsidRDefault="000163D6" w:rsidP="000163D6">
            <w:pPr>
              <w:jc w:val="both"/>
              <w:rPr>
                <w:rFonts w:eastAsia="Calibri"/>
                <w:sz w:val="28"/>
                <w:szCs w:val="28"/>
              </w:rPr>
            </w:pPr>
          </w:p>
        </w:tc>
      </w:tr>
      <w:tr w:rsidR="000163D6" w:rsidRPr="00742DAC" w14:paraId="36C17F25" w14:textId="77777777" w:rsidTr="009F3E0B">
        <w:tc>
          <w:tcPr>
            <w:tcW w:w="3119" w:type="dxa"/>
          </w:tcPr>
          <w:p w14:paraId="6C7AA3FF" w14:textId="77777777" w:rsidR="000163D6" w:rsidRPr="00742DAC" w:rsidRDefault="250DCA8A" w:rsidP="425077C2">
            <w:pPr>
              <w:rPr>
                <w:rFonts w:eastAsia="Times New Roman"/>
                <w:b/>
                <w:bCs/>
                <w:sz w:val="24"/>
                <w:szCs w:val="24"/>
              </w:rPr>
            </w:pPr>
            <w:r w:rsidRPr="00742DAC">
              <w:rPr>
                <w:rFonts w:eastAsia="Times New Roman"/>
                <w:b/>
                <w:bCs/>
                <w:sz w:val="24"/>
                <w:szCs w:val="24"/>
              </w:rPr>
              <w:t>Please indicate the cost of the project</w:t>
            </w:r>
          </w:p>
          <w:p w14:paraId="48F17F02" w14:textId="77777777" w:rsidR="000163D6" w:rsidRPr="00742DAC" w:rsidRDefault="000163D6" w:rsidP="425077C2">
            <w:pPr>
              <w:rPr>
                <w:rFonts w:eastAsia="Times New Roman"/>
                <w:b/>
                <w:bCs/>
                <w:sz w:val="24"/>
                <w:szCs w:val="24"/>
              </w:rPr>
            </w:pPr>
          </w:p>
        </w:tc>
        <w:tc>
          <w:tcPr>
            <w:tcW w:w="7500" w:type="dxa"/>
          </w:tcPr>
          <w:p w14:paraId="73A25C72" w14:textId="716389E6" w:rsidR="000163D6" w:rsidRPr="00742DAC" w:rsidRDefault="000163D6" w:rsidP="000163D6">
            <w:pPr>
              <w:jc w:val="both"/>
              <w:rPr>
                <w:rFonts w:eastAsia="Calibri"/>
                <w:sz w:val="28"/>
                <w:szCs w:val="28"/>
              </w:rPr>
            </w:pPr>
            <w:r w:rsidRPr="00742DAC">
              <w:br/>
            </w:r>
            <w:r w:rsidRPr="00742DAC">
              <w:br/>
            </w:r>
          </w:p>
        </w:tc>
      </w:tr>
      <w:tr w:rsidR="425077C2" w:rsidRPr="00742DAC" w14:paraId="4C8C619C" w14:textId="77777777" w:rsidTr="425077C2">
        <w:trPr>
          <w:trHeight w:val="300"/>
        </w:trPr>
        <w:tc>
          <w:tcPr>
            <w:tcW w:w="10619" w:type="dxa"/>
            <w:gridSpan w:val="2"/>
          </w:tcPr>
          <w:p w14:paraId="5F8F5236" w14:textId="5E0B6EA1" w:rsidR="49B6CD69" w:rsidRPr="00742DAC" w:rsidRDefault="49B6CD69" w:rsidP="425077C2">
            <w:pPr>
              <w:jc w:val="center"/>
            </w:pPr>
            <w:r w:rsidRPr="00742DAC">
              <w:rPr>
                <w:rFonts w:eastAsia="Calibri"/>
                <w:b/>
                <w:bCs/>
                <w:sz w:val="24"/>
                <w:szCs w:val="24"/>
              </w:rPr>
              <w:t xml:space="preserve">Completed application forms </w:t>
            </w:r>
            <w:r w:rsidRPr="00742DAC">
              <w:rPr>
                <w:rFonts w:eastAsia="Calibri"/>
                <w:sz w:val="24"/>
                <w:szCs w:val="24"/>
              </w:rPr>
              <w:t xml:space="preserve">are to be sent to </w:t>
            </w:r>
            <w:hyperlink r:id="rId12" w:history="1">
              <w:r w:rsidR="00C009BA" w:rsidRPr="006851E5">
                <w:rPr>
                  <w:rStyle w:val="Hyperlink"/>
                  <w:b/>
                  <w:bCs/>
                  <w:sz w:val="24"/>
                  <w:szCs w:val="24"/>
                </w:rPr>
                <w:t>grants@arccltd.com</w:t>
              </w:r>
            </w:hyperlink>
            <w:r w:rsidRPr="00742DAC">
              <w:rPr>
                <w:rFonts w:eastAsia="Calibri"/>
                <w:sz w:val="24"/>
                <w:szCs w:val="24"/>
              </w:rPr>
              <w:t xml:space="preserve"> </w:t>
            </w:r>
            <w:r w:rsidR="00CA384F">
              <w:rPr>
                <w:rFonts w:eastAsia="Calibri"/>
                <w:sz w:val="24"/>
                <w:szCs w:val="24"/>
              </w:rPr>
              <w:t>with</w:t>
            </w:r>
            <w:r w:rsidRPr="00742DAC">
              <w:rPr>
                <w:rFonts w:eastAsia="Calibri"/>
                <w:sz w:val="24"/>
                <w:szCs w:val="24"/>
              </w:rPr>
              <w:t xml:space="preserve"> the subject title </w:t>
            </w:r>
            <w:r w:rsidRPr="00742DAC">
              <w:rPr>
                <w:rFonts w:eastAsia="Calibri"/>
                <w:b/>
                <w:bCs/>
                <w:sz w:val="24"/>
                <w:szCs w:val="24"/>
              </w:rPr>
              <w:t>COMMUNITY ENGAGEMENT FUNDING</w:t>
            </w:r>
            <w:r w:rsidR="00CA384F">
              <w:rPr>
                <w:rFonts w:eastAsia="Calibri"/>
                <w:b/>
                <w:bCs/>
                <w:sz w:val="24"/>
                <w:szCs w:val="24"/>
              </w:rPr>
              <w:t xml:space="preserve"> and your ORGANISATION’S NAME </w:t>
            </w:r>
          </w:p>
        </w:tc>
      </w:tr>
      <w:bookmarkEnd w:id="0"/>
    </w:tbl>
    <w:p w14:paraId="492A2FB4" w14:textId="4E29CB7C" w:rsidR="00AC04CC" w:rsidRPr="00742DAC" w:rsidRDefault="00AC04CC" w:rsidP="425077C2">
      <w:pPr>
        <w:jc w:val="center"/>
        <w:rPr>
          <w:rFonts w:eastAsia="Calibri"/>
          <w:sz w:val="24"/>
          <w:szCs w:val="24"/>
        </w:rPr>
      </w:pPr>
    </w:p>
    <w:sectPr w:rsidR="00AC04CC" w:rsidRPr="00742DAC" w:rsidSect="000163D6">
      <w:headerReference w:type="default" r:id="rId13"/>
      <w:footerReference w:type="default" r:id="rId14"/>
      <w:pgSz w:w="11906" w:h="16838"/>
      <w:pgMar w:top="1440" w:right="127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E1FC0" w14:textId="77777777" w:rsidR="004F18C3" w:rsidRDefault="004F18C3" w:rsidP="00FC4BF7">
      <w:pPr>
        <w:spacing w:after="0" w:line="240" w:lineRule="auto"/>
      </w:pPr>
      <w:r>
        <w:separator/>
      </w:r>
    </w:p>
  </w:endnote>
  <w:endnote w:type="continuationSeparator" w:id="0">
    <w:p w14:paraId="6CB62A03" w14:textId="77777777" w:rsidR="004F18C3" w:rsidRDefault="004F18C3" w:rsidP="00FC4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Foundry Form Sans">
    <w:altName w:val="Calibri"/>
    <w:charset w:val="00"/>
    <w:family w:val="auto"/>
    <w:pitch w:val="variable"/>
    <w:sig w:usb0="800000A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33D92" w14:textId="77777777" w:rsidR="00AB2B1A" w:rsidRDefault="00AB2B1A">
    <w:pPr>
      <w:pStyle w:val="Footer"/>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Pr>
        <w:caps/>
        <w:color w:val="4F81BD" w:themeColor="accent1"/>
      </w:rPr>
      <w:t>2</w:t>
    </w:r>
    <w:r>
      <w:rPr>
        <w:caps/>
        <w:color w:val="4F81BD" w:themeColor="accent1"/>
      </w:rPr>
      <w:fldChar w:fldCharType="end"/>
    </w:r>
  </w:p>
  <w:p w14:paraId="70515362" w14:textId="77777777" w:rsidR="00AB2B1A" w:rsidRDefault="00AB2B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3CBB5" w14:textId="77777777" w:rsidR="004F18C3" w:rsidRDefault="004F18C3" w:rsidP="00FC4BF7">
      <w:pPr>
        <w:spacing w:after="0" w:line="240" w:lineRule="auto"/>
      </w:pPr>
      <w:r>
        <w:separator/>
      </w:r>
    </w:p>
  </w:footnote>
  <w:footnote w:type="continuationSeparator" w:id="0">
    <w:p w14:paraId="23699529" w14:textId="77777777" w:rsidR="004F18C3" w:rsidRDefault="004F18C3" w:rsidP="00FC4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136" w:type="dxa"/>
      <w:tblInd w:w="451" w:type="dxa"/>
      <w:tblLayout w:type="fixed"/>
      <w:tblLook w:val="06A0" w:firstRow="1" w:lastRow="0" w:firstColumn="1" w:lastColumn="0" w:noHBand="1" w:noVBand="1"/>
    </w:tblPr>
    <w:tblGrid>
      <w:gridCol w:w="8136"/>
    </w:tblGrid>
    <w:tr w:rsidR="13862DB6" w14:paraId="74F61098" w14:textId="77777777" w:rsidTr="000C68B7">
      <w:trPr>
        <w:trHeight w:val="311"/>
      </w:trPr>
      <w:tc>
        <w:tcPr>
          <w:tcW w:w="8136" w:type="dxa"/>
        </w:tcPr>
        <w:p w14:paraId="148310C8" w14:textId="22F08379" w:rsidR="13862DB6" w:rsidRDefault="425077C2" w:rsidP="425077C2">
          <w:pPr>
            <w:ind w:left="-567"/>
            <w:jc w:val="center"/>
            <w:rPr>
              <w:rFonts w:ascii="Foundry Form Sans" w:eastAsia="Calibri" w:hAnsi="Foundry Form Sans" w:cs="Times New Roman"/>
              <w:b/>
              <w:bCs/>
              <w:sz w:val="28"/>
              <w:szCs w:val="28"/>
            </w:rPr>
          </w:pPr>
          <w:r w:rsidRPr="425077C2">
            <w:rPr>
              <w:rFonts w:ascii="Foundry Form Sans" w:eastAsia="Calibri" w:hAnsi="Foundry Form Sans" w:cs="Times New Roman"/>
              <w:b/>
              <w:bCs/>
              <w:sz w:val="28"/>
              <w:szCs w:val="28"/>
            </w:rPr>
            <w:t>CROYDON SAFER NEIGHBOURHOOD BOARD (SNB) /COMMUNITY ENGAGEMENT FUNDING APPLICATION FORM 202</w:t>
          </w:r>
          <w:r w:rsidR="006301A7">
            <w:rPr>
              <w:rFonts w:ascii="Foundry Form Sans" w:eastAsia="Calibri" w:hAnsi="Foundry Form Sans" w:cs="Times New Roman"/>
              <w:b/>
              <w:bCs/>
              <w:sz w:val="28"/>
              <w:szCs w:val="28"/>
            </w:rPr>
            <w:t>6</w:t>
          </w:r>
          <w:r w:rsidRPr="425077C2">
            <w:rPr>
              <w:rFonts w:ascii="Foundry Form Sans" w:eastAsia="Calibri" w:hAnsi="Foundry Form Sans" w:cs="Times New Roman"/>
              <w:b/>
              <w:bCs/>
              <w:sz w:val="28"/>
              <w:szCs w:val="28"/>
            </w:rPr>
            <w:t>/2</w:t>
          </w:r>
          <w:r w:rsidR="006301A7">
            <w:rPr>
              <w:rFonts w:ascii="Foundry Form Sans" w:eastAsia="Calibri" w:hAnsi="Foundry Form Sans" w:cs="Times New Roman"/>
              <w:b/>
              <w:bCs/>
              <w:sz w:val="28"/>
              <w:szCs w:val="28"/>
            </w:rPr>
            <w:t>7</w:t>
          </w:r>
        </w:p>
      </w:tc>
    </w:tr>
  </w:tbl>
  <w:p w14:paraId="0E615203" w14:textId="023BF417" w:rsidR="13862DB6" w:rsidRDefault="13862DB6" w:rsidP="13862D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12E6D"/>
    <w:multiLevelType w:val="multilevel"/>
    <w:tmpl w:val="79461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5E5724"/>
    <w:multiLevelType w:val="hybridMultilevel"/>
    <w:tmpl w:val="E738D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E027CA"/>
    <w:multiLevelType w:val="hybridMultilevel"/>
    <w:tmpl w:val="E79851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F5197E"/>
    <w:multiLevelType w:val="hybridMultilevel"/>
    <w:tmpl w:val="38521F34"/>
    <w:lvl w:ilvl="0" w:tplc="83EC9CF6">
      <w:start w:val="1"/>
      <w:numFmt w:val="decimal"/>
      <w:lvlText w:val="%1."/>
      <w:lvlJc w:val="left"/>
      <w:pPr>
        <w:ind w:left="720" w:hanging="72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A302FBB"/>
    <w:multiLevelType w:val="hybridMultilevel"/>
    <w:tmpl w:val="BB68F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304919"/>
    <w:multiLevelType w:val="hybridMultilevel"/>
    <w:tmpl w:val="FD16E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CB1B2A"/>
    <w:multiLevelType w:val="hybridMultilevel"/>
    <w:tmpl w:val="1828FDB0"/>
    <w:lvl w:ilvl="0" w:tplc="F7448656">
      <w:start w:val="1"/>
      <w:numFmt w:val="decimal"/>
      <w:lvlText w:val="%1."/>
      <w:lvlJc w:val="left"/>
      <w:pPr>
        <w:ind w:left="720" w:hanging="360"/>
      </w:pPr>
    </w:lvl>
    <w:lvl w:ilvl="1" w:tplc="0B30B1A8">
      <w:start w:val="1"/>
      <w:numFmt w:val="lowerLetter"/>
      <w:lvlText w:val="%2."/>
      <w:lvlJc w:val="left"/>
      <w:pPr>
        <w:ind w:left="1440" w:hanging="360"/>
      </w:pPr>
    </w:lvl>
    <w:lvl w:ilvl="2" w:tplc="F39C65EE">
      <w:start w:val="1"/>
      <w:numFmt w:val="lowerRoman"/>
      <w:lvlText w:val="%3."/>
      <w:lvlJc w:val="right"/>
      <w:pPr>
        <w:ind w:left="2160" w:hanging="180"/>
      </w:pPr>
    </w:lvl>
    <w:lvl w:ilvl="3" w:tplc="FB4C38F0">
      <w:start w:val="1"/>
      <w:numFmt w:val="decimal"/>
      <w:lvlText w:val="%4."/>
      <w:lvlJc w:val="left"/>
      <w:pPr>
        <w:ind w:left="2880" w:hanging="360"/>
      </w:pPr>
    </w:lvl>
    <w:lvl w:ilvl="4" w:tplc="A9280D62">
      <w:start w:val="1"/>
      <w:numFmt w:val="lowerLetter"/>
      <w:lvlText w:val="%5."/>
      <w:lvlJc w:val="left"/>
      <w:pPr>
        <w:ind w:left="3600" w:hanging="360"/>
      </w:pPr>
    </w:lvl>
    <w:lvl w:ilvl="5" w:tplc="C254C092">
      <w:start w:val="1"/>
      <w:numFmt w:val="lowerRoman"/>
      <w:lvlText w:val="%6."/>
      <w:lvlJc w:val="right"/>
      <w:pPr>
        <w:ind w:left="4320" w:hanging="180"/>
      </w:pPr>
    </w:lvl>
    <w:lvl w:ilvl="6" w:tplc="50682686">
      <w:start w:val="1"/>
      <w:numFmt w:val="decimal"/>
      <w:lvlText w:val="%7."/>
      <w:lvlJc w:val="left"/>
      <w:pPr>
        <w:ind w:left="5040" w:hanging="360"/>
      </w:pPr>
    </w:lvl>
    <w:lvl w:ilvl="7" w:tplc="682279AE">
      <w:start w:val="1"/>
      <w:numFmt w:val="lowerLetter"/>
      <w:lvlText w:val="%8."/>
      <w:lvlJc w:val="left"/>
      <w:pPr>
        <w:ind w:left="5760" w:hanging="360"/>
      </w:pPr>
    </w:lvl>
    <w:lvl w:ilvl="8" w:tplc="9A147874">
      <w:start w:val="1"/>
      <w:numFmt w:val="lowerRoman"/>
      <w:lvlText w:val="%9."/>
      <w:lvlJc w:val="right"/>
      <w:pPr>
        <w:ind w:left="6480" w:hanging="180"/>
      </w:pPr>
    </w:lvl>
  </w:abstractNum>
  <w:abstractNum w:abstractNumId="7" w15:restartNumberingAfterBreak="0">
    <w:nsid w:val="32E1227B"/>
    <w:multiLevelType w:val="hybridMultilevel"/>
    <w:tmpl w:val="228A50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EB693F"/>
    <w:multiLevelType w:val="hybridMultilevel"/>
    <w:tmpl w:val="F6A0FD9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3952DD"/>
    <w:multiLevelType w:val="hybridMultilevel"/>
    <w:tmpl w:val="812883CC"/>
    <w:lvl w:ilvl="0" w:tplc="08090017">
      <w:start w:val="1"/>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0" w15:restartNumberingAfterBreak="0">
    <w:nsid w:val="544368A0"/>
    <w:multiLevelType w:val="hybridMultilevel"/>
    <w:tmpl w:val="7624DFBC"/>
    <w:lvl w:ilvl="0" w:tplc="B728E9CA">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46E5457"/>
    <w:multiLevelType w:val="hybridMultilevel"/>
    <w:tmpl w:val="A6EE967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 w15:restartNumberingAfterBreak="0">
    <w:nsid w:val="5479796D"/>
    <w:multiLevelType w:val="hybridMultilevel"/>
    <w:tmpl w:val="26B67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69508B"/>
    <w:multiLevelType w:val="hybridMultilevel"/>
    <w:tmpl w:val="141021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DAB2084"/>
    <w:multiLevelType w:val="multilevel"/>
    <w:tmpl w:val="2780AF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163CCA"/>
    <w:multiLevelType w:val="hybridMultilevel"/>
    <w:tmpl w:val="BCA0E1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60F19DD"/>
    <w:multiLevelType w:val="hybridMultilevel"/>
    <w:tmpl w:val="B0ECD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A05197"/>
    <w:multiLevelType w:val="multilevel"/>
    <w:tmpl w:val="C6B45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FB4976"/>
    <w:multiLevelType w:val="hybridMultilevel"/>
    <w:tmpl w:val="E58CC57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2387182">
    <w:abstractNumId w:val="6"/>
  </w:num>
  <w:num w:numId="2" w16cid:durableId="1976988332">
    <w:abstractNumId w:val="8"/>
  </w:num>
  <w:num w:numId="3" w16cid:durableId="800273416">
    <w:abstractNumId w:val="15"/>
  </w:num>
  <w:num w:numId="4" w16cid:durableId="1867668621">
    <w:abstractNumId w:val="2"/>
  </w:num>
  <w:num w:numId="5" w16cid:durableId="528837347">
    <w:abstractNumId w:val="1"/>
  </w:num>
  <w:num w:numId="6" w16cid:durableId="1332417396">
    <w:abstractNumId w:val="11"/>
  </w:num>
  <w:num w:numId="7" w16cid:durableId="461654848">
    <w:abstractNumId w:val="13"/>
  </w:num>
  <w:num w:numId="8" w16cid:durableId="584807096">
    <w:abstractNumId w:val="16"/>
  </w:num>
  <w:num w:numId="9" w16cid:durableId="1381318341">
    <w:abstractNumId w:val="4"/>
  </w:num>
  <w:num w:numId="10" w16cid:durableId="76102624">
    <w:abstractNumId w:val="5"/>
  </w:num>
  <w:num w:numId="11" w16cid:durableId="1232739635">
    <w:abstractNumId w:val="18"/>
  </w:num>
  <w:num w:numId="12" w16cid:durableId="640309030">
    <w:abstractNumId w:val="9"/>
  </w:num>
  <w:num w:numId="13" w16cid:durableId="1675298452">
    <w:abstractNumId w:val="7"/>
  </w:num>
  <w:num w:numId="14" w16cid:durableId="1290085734">
    <w:abstractNumId w:val="3"/>
  </w:num>
  <w:num w:numId="15" w16cid:durableId="400837240">
    <w:abstractNumId w:val="17"/>
  </w:num>
  <w:num w:numId="16" w16cid:durableId="1054506754">
    <w:abstractNumId w:val="14"/>
  </w:num>
  <w:num w:numId="17" w16cid:durableId="1528105889">
    <w:abstractNumId w:val="12"/>
  </w:num>
  <w:num w:numId="18" w16cid:durableId="118037670">
    <w:abstractNumId w:val="0"/>
  </w:num>
  <w:num w:numId="19" w16cid:durableId="13538041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08D"/>
    <w:rsid w:val="000000FA"/>
    <w:rsid w:val="00007064"/>
    <w:rsid w:val="000073AA"/>
    <w:rsid w:val="000163D6"/>
    <w:rsid w:val="0002189A"/>
    <w:rsid w:val="00031AD4"/>
    <w:rsid w:val="00037044"/>
    <w:rsid w:val="00050ACC"/>
    <w:rsid w:val="0006626B"/>
    <w:rsid w:val="00066BA5"/>
    <w:rsid w:val="00067C01"/>
    <w:rsid w:val="00071B3B"/>
    <w:rsid w:val="000856E9"/>
    <w:rsid w:val="000B7001"/>
    <w:rsid w:val="000C4B5B"/>
    <w:rsid w:val="000C68B7"/>
    <w:rsid w:val="000E2298"/>
    <w:rsid w:val="000F0CA0"/>
    <w:rsid w:val="000F1F54"/>
    <w:rsid w:val="000F2890"/>
    <w:rsid w:val="000F5BB2"/>
    <w:rsid w:val="00115026"/>
    <w:rsid w:val="0011512E"/>
    <w:rsid w:val="00116A7E"/>
    <w:rsid w:val="00130917"/>
    <w:rsid w:val="001330D6"/>
    <w:rsid w:val="00134375"/>
    <w:rsid w:val="00136C70"/>
    <w:rsid w:val="00146864"/>
    <w:rsid w:val="00162D47"/>
    <w:rsid w:val="001747A8"/>
    <w:rsid w:val="00181613"/>
    <w:rsid w:val="001872D7"/>
    <w:rsid w:val="0019268D"/>
    <w:rsid w:val="001926A3"/>
    <w:rsid w:val="001A016B"/>
    <w:rsid w:val="001F5E5D"/>
    <w:rsid w:val="00204721"/>
    <w:rsid w:val="00214229"/>
    <w:rsid w:val="00224623"/>
    <w:rsid w:val="0024621F"/>
    <w:rsid w:val="002466A4"/>
    <w:rsid w:val="002538D1"/>
    <w:rsid w:val="00257416"/>
    <w:rsid w:val="00264EB1"/>
    <w:rsid w:val="00271732"/>
    <w:rsid w:val="002729AD"/>
    <w:rsid w:val="00276668"/>
    <w:rsid w:val="00281F0F"/>
    <w:rsid w:val="00286FDF"/>
    <w:rsid w:val="0029789B"/>
    <w:rsid w:val="002A39B8"/>
    <w:rsid w:val="002B75AB"/>
    <w:rsid w:val="002B7728"/>
    <w:rsid w:val="002C0767"/>
    <w:rsid w:val="002C07DC"/>
    <w:rsid w:val="002C384B"/>
    <w:rsid w:val="002D308D"/>
    <w:rsid w:val="002E0A5D"/>
    <w:rsid w:val="002E1222"/>
    <w:rsid w:val="002F1541"/>
    <w:rsid w:val="002F49B8"/>
    <w:rsid w:val="0030144E"/>
    <w:rsid w:val="003102F6"/>
    <w:rsid w:val="0031689A"/>
    <w:rsid w:val="003209C1"/>
    <w:rsid w:val="00321153"/>
    <w:rsid w:val="003447FF"/>
    <w:rsid w:val="0035260E"/>
    <w:rsid w:val="00354012"/>
    <w:rsid w:val="00361C6F"/>
    <w:rsid w:val="00370D3D"/>
    <w:rsid w:val="00373298"/>
    <w:rsid w:val="00381526"/>
    <w:rsid w:val="003816EF"/>
    <w:rsid w:val="0039052A"/>
    <w:rsid w:val="003C1012"/>
    <w:rsid w:val="003C3EC1"/>
    <w:rsid w:val="003D1AF6"/>
    <w:rsid w:val="003D51CF"/>
    <w:rsid w:val="003D5499"/>
    <w:rsid w:val="004178E1"/>
    <w:rsid w:val="004616DE"/>
    <w:rsid w:val="00462A34"/>
    <w:rsid w:val="0046300D"/>
    <w:rsid w:val="004677B8"/>
    <w:rsid w:val="004842E5"/>
    <w:rsid w:val="00487D8A"/>
    <w:rsid w:val="00497AC2"/>
    <w:rsid w:val="004B38B2"/>
    <w:rsid w:val="004B38E2"/>
    <w:rsid w:val="004C38B8"/>
    <w:rsid w:val="004C562A"/>
    <w:rsid w:val="004F18C3"/>
    <w:rsid w:val="004F44E3"/>
    <w:rsid w:val="004F4780"/>
    <w:rsid w:val="00514A1D"/>
    <w:rsid w:val="00515D72"/>
    <w:rsid w:val="00532871"/>
    <w:rsid w:val="00536AEA"/>
    <w:rsid w:val="005511BA"/>
    <w:rsid w:val="0055351B"/>
    <w:rsid w:val="00581E35"/>
    <w:rsid w:val="00591327"/>
    <w:rsid w:val="00594345"/>
    <w:rsid w:val="00596DE5"/>
    <w:rsid w:val="005B2DC7"/>
    <w:rsid w:val="005B2E8A"/>
    <w:rsid w:val="005F149D"/>
    <w:rsid w:val="005F3E1F"/>
    <w:rsid w:val="00601DCC"/>
    <w:rsid w:val="00607CB7"/>
    <w:rsid w:val="00617DCB"/>
    <w:rsid w:val="006275DA"/>
    <w:rsid w:val="006301A7"/>
    <w:rsid w:val="00650963"/>
    <w:rsid w:val="00652C43"/>
    <w:rsid w:val="006570B3"/>
    <w:rsid w:val="00663704"/>
    <w:rsid w:val="00667898"/>
    <w:rsid w:val="00674075"/>
    <w:rsid w:val="006850D2"/>
    <w:rsid w:val="006851E5"/>
    <w:rsid w:val="006A2744"/>
    <w:rsid w:val="006A3027"/>
    <w:rsid w:val="006C2C16"/>
    <w:rsid w:val="006D16BD"/>
    <w:rsid w:val="00715992"/>
    <w:rsid w:val="00731343"/>
    <w:rsid w:val="00741D32"/>
    <w:rsid w:val="00742DAC"/>
    <w:rsid w:val="00743000"/>
    <w:rsid w:val="00745013"/>
    <w:rsid w:val="00752727"/>
    <w:rsid w:val="0075278D"/>
    <w:rsid w:val="00755474"/>
    <w:rsid w:val="007700E7"/>
    <w:rsid w:val="00774437"/>
    <w:rsid w:val="00785249"/>
    <w:rsid w:val="00794707"/>
    <w:rsid w:val="007F3CA4"/>
    <w:rsid w:val="00803D6A"/>
    <w:rsid w:val="00805869"/>
    <w:rsid w:val="0081034B"/>
    <w:rsid w:val="00823B2A"/>
    <w:rsid w:val="008373A5"/>
    <w:rsid w:val="00845383"/>
    <w:rsid w:val="00850B1F"/>
    <w:rsid w:val="00853BBF"/>
    <w:rsid w:val="00854A6D"/>
    <w:rsid w:val="008605A6"/>
    <w:rsid w:val="00881410"/>
    <w:rsid w:val="008875AE"/>
    <w:rsid w:val="00891234"/>
    <w:rsid w:val="008A05C2"/>
    <w:rsid w:val="008A2782"/>
    <w:rsid w:val="008E5087"/>
    <w:rsid w:val="008E7F0B"/>
    <w:rsid w:val="008F3CBC"/>
    <w:rsid w:val="008F5D0A"/>
    <w:rsid w:val="008F5EF8"/>
    <w:rsid w:val="0091180E"/>
    <w:rsid w:val="0091711B"/>
    <w:rsid w:val="00922132"/>
    <w:rsid w:val="00923C74"/>
    <w:rsid w:val="009429E8"/>
    <w:rsid w:val="00965DD5"/>
    <w:rsid w:val="00972B45"/>
    <w:rsid w:val="00980FCE"/>
    <w:rsid w:val="00982919"/>
    <w:rsid w:val="00997FA0"/>
    <w:rsid w:val="009A3DAF"/>
    <w:rsid w:val="009A429A"/>
    <w:rsid w:val="009B4D6B"/>
    <w:rsid w:val="009E4960"/>
    <w:rsid w:val="009F29EA"/>
    <w:rsid w:val="009F3E0B"/>
    <w:rsid w:val="009F7CC4"/>
    <w:rsid w:val="00A10F24"/>
    <w:rsid w:val="00A14124"/>
    <w:rsid w:val="00A23794"/>
    <w:rsid w:val="00A300DE"/>
    <w:rsid w:val="00A672FC"/>
    <w:rsid w:val="00A86D1B"/>
    <w:rsid w:val="00A9176F"/>
    <w:rsid w:val="00AB2B1A"/>
    <w:rsid w:val="00AC04CC"/>
    <w:rsid w:val="00AD46F9"/>
    <w:rsid w:val="00AD5B92"/>
    <w:rsid w:val="00AD7812"/>
    <w:rsid w:val="00AE5E95"/>
    <w:rsid w:val="00AF5CC4"/>
    <w:rsid w:val="00AF6472"/>
    <w:rsid w:val="00B13BD5"/>
    <w:rsid w:val="00B222ED"/>
    <w:rsid w:val="00B30AC6"/>
    <w:rsid w:val="00B36C18"/>
    <w:rsid w:val="00B40FBA"/>
    <w:rsid w:val="00B4760F"/>
    <w:rsid w:val="00B55D21"/>
    <w:rsid w:val="00B6151A"/>
    <w:rsid w:val="00B83AA6"/>
    <w:rsid w:val="00B87E79"/>
    <w:rsid w:val="00B97D2D"/>
    <w:rsid w:val="00BB21A9"/>
    <w:rsid w:val="00BB3D92"/>
    <w:rsid w:val="00BB613E"/>
    <w:rsid w:val="00BC1403"/>
    <w:rsid w:val="00BC2DCA"/>
    <w:rsid w:val="00BC38C3"/>
    <w:rsid w:val="00BC50C3"/>
    <w:rsid w:val="00BE3001"/>
    <w:rsid w:val="00BF2789"/>
    <w:rsid w:val="00BF4BBC"/>
    <w:rsid w:val="00C009BA"/>
    <w:rsid w:val="00C04F55"/>
    <w:rsid w:val="00C1784C"/>
    <w:rsid w:val="00C43103"/>
    <w:rsid w:val="00C44AEC"/>
    <w:rsid w:val="00C62D47"/>
    <w:rsid w:val="00C64AC8"/>
    <w:rsid w:val="00C71D90"/>
    <w:rsid w:val="00C721CB"/>
    <w:rsid w:val="00C95150"/>
    <w:rsid w:val="00C96F67"/>
    <w:rsid w:val="00CA325E"/>
    <w:rsid w:val="00CA384F"/>
    <w:rsid w:val="00CC0358"/>
    <w:rsid w:val="00CC0D8B"/>
    <w:rsid w:val="00CC5030"/>
    <w:rsid w:val="00CC5EEE"/>
    <w:rsid w:val="00CE6396"/>
    <w:rsid w:val="00CE6B47"/>
    <w:rsid w:val="00CF0E36"/>
    <w:rsid w:val="00D032B2"/>
    <w:rsid w:val="00D10F46"/>
    <w:rsid w:val="00D26A86"/>
    <w:rsid w:val="00D32176"/>
    <w:rsid w:val="00D44CAD"/>
    <w:rsid w:val="00D47C40"/>
    <w:rsid w:val="00D56057"/>
    <w:rsid w:val="00D71A55"/>
    <w:rsid w:val="00D7644D"/>
    <w:rsid w:val="00DA3DE9"/>
    <w:rsid w:val="00DB3248"/>
    <w:rsid w:val="00DB4928"/>
    <w:rsid w:val="00DB5961"/>
    <w:rsid w:val="00DB6EFE"/>
    <w:rsid w:val="00DB7098"/>
    <w:rsid w:val="00DCB692"/>
    <w:rsid w:val="00DE3D92"/>
    <w:rsid w:val="00DF011D"/>
    <w:rsid w:val="00E2427C"/>
    <w:rsid w:val="00E26B37"/>
    <w:rsid w:val="00E323D8"/>
    <w:rsid w:val="00E415B8"/>
    <w:rsid w:val="00E54488"/>
    <w:rsid w:val="00E62941"/>
    <w:rsid w:val="00E63A40"/>
    <w:rsid w:val="00E661E5"/>
    <w:rsid w:val="00E73DA4"/>
    <w:rsid w:val="00E82E26"/>
    <w:rsid w:val="00EB6B0E"/>
    <w:rsid w:val="00EC6582"/>
    <w:rsid w:val="00EE5AB7"/>
    <w:rsid w:val="00EF4570"/>
    <w:rsid w:val="00EF541C"/>
    <w:rsid w:val="00F1426A"/>
    <w:rsid w:val="00F20583"/>
    <w:rsid w:val="00F3799D"/>
    <w:rsid w:val="00F5314F"/>
    <w:rsid w:val="00F71100"/>
    <w:rsid w:val="00F7719F"/>
    <w:rsid w:val="00F856C6"/>
    <w:rsid w:val="00F86A65"/>
    <w:rsid w:val="00F943D5"/>
    <w:rsid w:val="00F97A8F"/>
    <w:rsid w:val="00FB0D17"/>
    <w:rsid w:val="00FB298A"/>
    <w:rsid w:val="00FC4BF7"/>
    <w:rsid w:val="00FD29CE"/>
    <w:rsid w:val="00FD4A3C"/>
    <w:rsid w:val="00FD5AB1"/>
    <w:rsid w:val="00FD6644"/>
    <w:rsid w:val="00FD7463"/>
    <w:rsid w:val="00FE275B"/>
    <w:rsid w:val="01CB3EAC"/>
    <w:rsid w:val="01D018B7"/>
    <w:rsid w:val="0243DFE0"/>
    <w:rsid w:val="0332FF64"/>
    <w:rsid w:val="033D6956"/>
    <w:rsid w:val="034CD05C"/>
    <w:rsid w:val="04ED1E73"/>
    <w:rsid w:val="0605744E"/>
    <w:rsid w:val="06AC3923"/>
    <w:rsid w:val="06DAA2B8"/>
    <w:rsid w:val="0747B8FF"/>
    <w:rsid w:val="07827F08"/>
    <w:rsid w:val="07CF275E"/>
    <w:rsid w:val="07DEBEC4"/>
    <w:rsid w:val="085812F1"/>
    <w:rsid w:val="090D2D40"/>
    <w:rsid w:val="09280141"/>
    <w:rsid w:val="092F349E"/>
    <w:rsid w:val="09E75A1F"/>
    <w:rsid w:val="0BAA0F6B"/>
    <w:rsid w:val="0BAFE193"/>
    <w:rsid w:val="0C553070"/>
    <w:rsid w:val="0DA3BE74"/>
    <w:rsid w:val="0F542FDE"/>
    <w:rsid w:val="107A92E7"/>
    <w:rsid w:val="1165516C"/>
    <w:rsid w:val="11704464"/>
    <w:rsid w:val="1204BDF1"/>
    <w:rsid w:val="122D3040"/>
    <w:rsid w:val="128BA6E7"/>
    <w:rsid w:val="13862DB6"/>
    <w:rsid w:val="14731EA5"/>
    <w:rsid w:val="1475F8FA"/>
    <w:rsid w:val="1503C6FD"/>
    <w:rsid w:val="16BDE732"/>
    <w:rsid w:val="17DC33A7"/>
    <w:rsid w:val="17EE04E0"/>
    <w:rsid w:val="18E17E47"/>
    <w:rsid w:val="1A717601"/>
    <w:rsid w:val="1B82BFAE"/>
    <w:rsid w:val="1B9BB6E7"/>
    <w:rsid w:val="1BAFB093"/>
    <w:rsid w:val="1DAABDFD"/>
    <w:rsid w:val="1DF9FA30"/>
    <w:rsid w:val="1ED41491"/>
    <w:rsid w:val="1F23E15C"/>
    <w:rsid w:val="2037AA1C"/>
    <w:rsid w:val="20730DA0"/>
    <w:rsid w:val="216EB2DD"/>
    <w:rsid w:val="225DE209"/>
    <w:rsid w:val="2486500D"/>
    <w:rsid w:val="24F2271D"/>
    <w:rsid w:val="250DCA8A"/>
    <w:rsid w:val="253DBB4D"/>
    <w:rsid w:val="27B77EC9"/>
    <w:rsid w:val="2918BE53"/>
    <w:rsid w:val="29E9B273"/>
    <w:rsid w:val="29F5CDDE"/>
    <w:rsid w:val="2A747E5A"/>
    <w:rsid w:val="2B727C6C"/>
    <w:rsid w:val="2B885179"/>
    <w:rsid w:val="2C7570E6"/>
    <w:rsid w:val="2D3DD40C"/>
    <w:rsid w:val="2D54AEA8"/>
    <w:rsid w:val="2F0ABF4B"/>
    <w:rsid w:val="2F295BFC"/>
    <w:rsid w:val="3064EF6E"/>
    <w:rsid w:val="308B3E74"/>
    <w:rsid w:val="30A68FAC"/>
    <w:rsid w:val="3125BBF0"/>
    <w:rsid w:val="324E0769"/>
    <w:rsid w:val="32E2BF92"/>
    <w:rsid w:val="3312C246"/>
    <w:rsid w:val="349756CD"/>
    <w:rsid w:val="359BDE5F"/>
    <w:rsid w:val="35F87A1F"/>
    <w:rsid w:val="3777A739"/>
    <w:rsid w:val="3838B706"/>
    <w:rsid w:val="3871A21D"/>
    <w:rsid w:val="38982AC3"/>
    <w:rsid w:val="38F70547"/>
    <w:rsid w:val="3913779A"/>
    <w:rsid w:val="39D61D72"/>
    <w:rsid w:val="3AB7957B"/>
    <w:rsid w:val="3B66E567"/>
    <w:rsid w:val="3DD0CE76"/>
    <w:rsid w:val="3E830934"/>
    <w:rsid w:val="3F17699B"/>
    <w:rsid w:val="3FA04231"/>
    <w:rsid w:val="40196477"/>
    <w:rsid w:val="403FC29E"/>
    <w:rsid w:val="40EADFE8"/>
    <w:rsid w:val="41354CEB"/>
    <w:rsid w:val="425077C2"/>
    <w:rsid w:val="42AECAC5"/>
    <w:rsid w:val="43AB9302"/>
    <w:rsid w:val="444A16B9"/>
    <w:rsid w:val="444E7468"/>
    <w:rsid w:val="45D12DAA"/>
    <w:rsid w:val="46835F06"/>
    <w:rsid w:val="46B3ECF4"/>
    <w:rsid w:val="49AE9331"/>
    <w:rsid w:val="49B6CD69"/>
    <w:rsid w:val="4A122966"/>
    <w:rsid w:val="4A36E299"/>
    <w:rsid w:val="4B278196"/>
    <w:rsid w:val="4B3E3052"/>
    <w:rsid w:val="4B5EE6D4"/>
    <w:rsid w:val="4C7297C0"/>
    <w:rsid w:val="4D97E1BE"/>
    <w:rsid w:val="4DEC6066"/>
    <w:rsid w:val="4ED87166"/>
    <w:rsid w:val="4FC9F655"/>
    <w:rsid w:val="5058F644"/>
    <w:rsid w:val="5068524E"/>
    <w:rsid w:val="51C3C89B"/>
    <w:rsid w:val="52421B92"/>
    <w:rsid w:val="52B74911"/>
    <w:rsid w:val="5316004A"/>
    <w:rsid w:val="531BF321"/>
    <w:rsid w:val="5320BC4D"/>
    <w:rsid w:val="5489573C"/>
    <w:rsid w:val="54A051FC"/>
    <w:rsid w:val="5579BC54"/>
    <w:rsid w:val="55FB335C"/>
    <w:rsid w:val="57B3949E"/>
    <w:rsid w:val="586AEC49"/>
    <w:rsid w:val="59B2D70E"/>
    <w:rsid w:val="59C07141"/>
    <w:rsid w:val="59FF9DF9"/>
    <w:rsid w:val="5A880CCC"/>
    <w:rsid w:val="5B7DA506"/>
    <w:rsid w:val="5C24E926"/>
    <w:rsid w:val="5C45326F"/>
    <w:rsid w:val="5D197567"/>
    <w:rsid w:val="5EC08036"/>
    <w:rsid w:val="5F06DE8A"/>
    <w:rsid w:val="5F21F433"/>
    <w:rsid w:val="5F5EFD46"/>
    <w:rsid w:val="5F9785D7"/>
    <w:rsid w:val="602E2AFF"/>
    <w:rsid w:val="6059F7E4"/>
    <w:rsid w:val="63A3F860"/>
    <w:rsid w:val="63CA4BB8"/>
    <w:rsid w:val="63E45E70"/>
    <w:rsid w:val="642E8916"/>
    <w:rsid w:val="647EEF8F"/>
    <w:rsid w:val="649C5FD6"/>
    <w:rsid w:val="66383037"/>
    <w:rsid w:val="66523E02"/>
    <w:rsid w:val="672F5613"/>
    <w:rsid w:val="67649CC4"/>
    <w:rsid w:val="689C9AB3"/>
    <w:rsid w:val="68A0EC2C"/>
    <w:rsid w:val="6A893B60"/>
    <w:rsid w:val="6B6E8603"/>
    <w:rsid w:val="6BA091DE"/>
    <w:rsid w:val="6BA466EF"/>
    <w:rsid w:val="6C878BC3"/>
    <w:rsid w:val="6D0FEA3D"/>
    <w:rsid w:val="6D3C623F"/>
    <w:rsid w:val="6E747615"/>
    <w:rsid w:val="6EC8BB9C"/>
    <w:rsid w:val="6F5EC3A5"/>
    <w:rsid w:val="6F8CB93F"/>
    <w:rsid w:val="6FAEF43F"/>
    <w:rsid w:val="73CE627E"/>
    <w:rsid w:val="7545F81B"/>
    <w:rsid w:val="75E6F424"/>
    <w:rsid w:val="7679BD39"/>
    <w:rsid w:val="76A3B5BA"/>
    <w:rsid w:val="76BC89CC"/>
    <w:rsid w:val="7775035D"/>
    <w:rsid w:val="7853AF04"/>
    <w:rsid w:val="78C4BEF8"/>
    <w:rsid w:val="78CD0EB0"/>
    <w:rsid w:val="79A75988"/>
    <w:rsid w:val="7A608F59"/>
    <w:rsid w:val="7CF7CD88"/>
    <w:rsid w:val="7CFD3095"/>
    <w:rsid w:val="7CFFE15A"/>
    <w:rsid w:val="7DF9C8C5"/>
    <w:rsid w:val="7DFB3D96"/>
    <w:rsid w:val="7EF79B54"/>
    <w:rsid w:val="7FD5A503"/>
    <w:rsid w:val="7FD6CB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9E671"/>
  <w15:chartTrackingRefBased/>
  <w15:docId w15:val="{76F0180B-76BA-48AA-AE0A-090B30F45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D308D"/>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2D308D"/>
    <w:rPr>
      <w:rFonts w:ascii="Calibri" w:hAnsi="Calibri" w:cs="Consolas"/>
      <w:szCs w:val="21"/>
    </w:rPr>
  </w:style>
  <w:style w:type="table" w:customStyle="1" w:styleId="TableGrid1">
    <w:name w:val="Table Grid1"/>
    <w:basedOn w:val="TableNormal"/>
    <w:uiPriority w:val="59"/>
    <w:rsid w:val="00AF6472"/>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4B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4BF7"/>
  </w:style>
  <w:style w:type="paragraph" w:styleId="Footer">
    <w:name w:val="footer"/>
    <w:basedOn w:val="Normal"/>
    <w:link w:val="FooterChar"/>
    <w:uiPriority w:val="99"/>
    <w:unhideWhenUsed/>
    <w:rsid w:val="00FC4B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4BF7"/>
  </w:style>
  <w:style w:type="paragraph" w:styleId="ListParagraph">
    <w:name w:val="List Paragraph"/>
    <w:basedOn w:val="Normal"/>
    <w:uiPriority w:val="34"/>
    <w:qFormat/>
    <w:rsid w:val="00BB3D92"/>
    <w:pPr>
      <w:ind w:left="720"/>
      <w:contextualSpacing/>
    </w:pPr>
  </w:style>
  <w:style w:type="character" w:styleId="Hyperlink">
    <w:name w:val="Hyperlink"/>
    <w:basedOn w:val="DefaultParagraphFont"/>
    <w:uiPriority w:val="99"/>
    <w:unhideWhenUsed/>
    <w:rsid w:val="00FD29CE"/>
    <w:rPr>
      <w:color w:val="0000FF" w:themeColor="hyperlink"/>
      <w:u w:val="single"/>
    </w:rPr>
  </w:style>
  <w:style w:type="character" w:styleId="UnresolvedMention">
    <w:name w:val="Unresolved Mention"/>
    <w:basedOn w:val="DefaultParagraphFont"/>
    <w:uiPriority w:val="99"/>
    <w:semiHidden/>
    <w:unhideWhenUsed/>
    <w:rsid w:val="00FD29CE"/>
    <w:rPr>
      <w:color w:val="605E5C"/>
      <w:shd w:val="clear" w:color="auto" w:fill="E1DFDD"/>
    </w:rPr>
  </w:style>
  <w:style w:type="paragraph" w:styleId="BalloonText">
    <w:name w:val="Balloon Text"/>
    <w:basedOn w:val="Normal"/>
    <w:link w:val="BalloonTextChar"/>
    <w:uiPriority w:val="99"/>
    <w:semiHidden/>
    <w:unhideWhenUsed/>
    <w:rsid w:val="00CE6B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6B47"/>
    <w:rPr>
      <w:rFonts w:ascii="Segoe UI" w:hAnsi="Segoe UI" w:cs="Segoe UI"/>
      <w:sz w:val="18"/>
      <w:szCs w:val="18"/>
    </w:rPr>
  </w:style>
  <w:style w:type="character" w:styleId="CommentReference">
    <w:name w:val="annotation reference"/>
    <w:basedOn w:val="DefaultParagraphFont"/>
    <w:uiPriority w:val="99"/>
    <w:semiHidden/>
    <w:unhideWhenUsed/>
    <w:rsid w:val="00D26A86"/>
    <w:rPr>
      <w:sz w:val="16"/>
      <w:szCs w:val="16"/>
    </w:rPr>
  </w:style>
  <w:style w:type="paragraph" w:styleId="CommentText">
    <w:name w:val="annotation text"/>
    <w:basedOn w:val="Normal"/>
    <w:link w:val="CommentTextChar"/>
    <w:uiPriority w:val="99"/>
    <w:semiHidden/>
    <w:unhideWhenUsed/>
    <w:rsid w:val="00D26A86"/>
    <w:pPr>
      <w:spacing w:line="240" w:lineRule="auto"/>
    </w:pPr>
    <w:rPr>
      <w:sz w:val="20"/>
      <w:szCs w:val="20"/>
    </w:rPr>
  </w:style>
  <w:style w:type="character" w:customStyle="1" w:styleId="CommentTextChar">
    <w:name w:val="Comment Text Char"/>
    <w:basedOn w:val="DefaultParagraphFont"/>
    <w:link w:val="CommentText"/>
    <w:uiPriority w:val="99"/>
    <w:semiHidden/>
    <w:rsid w:val="00D26A86"/>
    <w:rPr>
      <w:sz w:val="20"/>
      <w:szCs w:val="20"/>
    </w:rPr>
  </w:style>
  <w:style w:type="paragraph" w:styleId="CommentSubject">
    <w:name w:val="annotation subject"/>
    <w:basedOn w:val="CommentText"/>
    <w:next w:val="CommentText"/>
    <w:link w:val="CommentSubjectChar"/>
    <w:uiPriority w:val="99"/>
    <w:semiHidden/>
    <w:unhideWhenUsed/>
    <w:rsid w:val="00D26A86"/>
    <w:rPr>
      <w:b/>
      <w:bCs/>
    </w:rPr>
  </w:style>
  <w:style w:type="character" w:customStyle="1" w:styleId="CommentSubjectChar">
    <w:name w:val="Comment Subject Char"/>
    <w:basedOn w:val="CommentTextChar"/>
    <w:link w:val="CommentSubject"/>
    <w:uiPriority w:val="99"/>
    <w:semiHidden/>
    <w:rsid w:val="00D26A86"/>
    <w:rPr>
      <w:b/>
      <w:bCs/>
      <w:sz w:val="20"/>
      <w:szCs w:val="20"/>
    </w:rPr>
  </w:style>
  <w:style w:type="table" w:styleId="TableGrid">
    <w:name w:val="Table Grid"/>
    <w:basedOn w:val="TableNormal"/>
    <w:uiPriority w:val="59"/>
    <w:rsid w:val="007554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443064">
      <w:bodyDiv w:val="1"/>
      <w:marLeft w:val="0"/>
      <w:marRight w:val="0"/>
      <w:marTop w:val="0"/>
      <w:marBottom w:val="0"/>
      <w:divBdr>
        <w:top w:val="none" w:sz="0" w:space="0" w:color="auto"/>
        <w:left w:val="none" w:sz="0" w:space="0" w:color="auto"/>
        <w:bottom w:val="none" w:sz="0" w:space="0" w:color="auto"/>
        <w:right w:val="none" w:sz="0" w:space="0" w:color="auto"/>
      </w:divBdr>
    </w:div>
    <w:div w:id="723410076">
      <w:bodyDiv w:val="1"/>
      <w:marLeft w:val="0"/>
      <w:marRight w:val="0"/>
      <w:marTop w:val="0"/>
      <w:marBottom w:val="0"/>
      <w:divBdr>
        <w:top w:val="none" w:sz="0" w:space="0" w:color="auto"/>
        <w:left w:val="none" w:sz="0" w:space="0" w:color="auto"/>
        <w:bottom w:val="none" w:sz="0" w:space="0" w:color="auto"/>
        <w:right w:val="none" w:sz="0" w:space="0" w:color="auto"/>
      </w:divBdr>
    </w:div>
    <w:div w:id="743457304">
      <w:bodyDiv w:val="1"/>
      <w:marLeft w:val="0"/>
      <w:marRight w:val="0"/>
      <w:marTop w:val="0"/>
      <w:marBottom w:val="0"/>
      <w:divBdr>
        <w:top w:val="none" w:sz="0" w:space="0" w:color="auto"/>
        <w:left w:val="none" w:sz="0" w:space="0" w:color="auto"/>
        <w:bottom w:val="none" w:sz="0" w:space="0" w:color="auto"/>
        <w:right w:val="none" w:sz="0" w:space="0" w:color="auto"/>
      </w:divBdr>
    </w:div>
    <w:div w:id="832185298">
      <w:bodyDiv w:val="1"/>
      <w:marLeft w:val="0"/>
      <w:marRight w:val="0"/>
      <w:marTop w:val="0"/>
      <w:marBottom w:val="0"/>
      <w:divBdr>
        <w:top w:val="none" w:sz="0" w:space="0" w:color="auto"/>
        <w:left w:val="none" w:sz="0" w:space="0" w:color="auto"/>
        <w:bottom w:val="none" w:sz="0" w:space="0" w:color="auto"/>
        <w:right w:val="none" w:sz="0" w:space="0" w:color="auto"/>
      </w:divBdr>
    </w:div>
    <w:div w:id="902911694">
      <w:bodyDiv w:val="1"/>
      <w:marLeft w:val="0"/>
      <w:marRight w:val="0"/>
      <w:marTop w:val="0"/>
      <w:marBottom w:val="0"/>
      <w:divBdr>
        <w:top w:val="none" w:sz="0" w:space="0" w:color="auto"/>
        <w:left w:val="none" w:sz="0" w:space="0" w:color="auto"/>
        <w:bottom w:val="none" w:sz="0" w:space="0" w:color="auto"/>
        <w:right w:val="none" w:sz="0" w:space="0" w:color="auto"/>
      </w:divBdr>
    </w:div>
    <w:div w:id="1010958999">
      <w:bodyDiv w:val="1"/>
      <w:marLeft w:val="0"/>
      <w:marRight w:val="0"/>
      <w:marTop w:val="0"/>
      <w:marBottom w:val="0"/>
      <w:divBdr>
        <w:top w:val="none" w:sz="0" w:space="0" w:color="auto"/>
        <w:left w:val="none" w:sz="0" w:space="0" w:color="auto"/>
        <w:bottom w:val="none" w:sz="0" w:space="0" w:color="auto"/>
        <w:right w:val="none" w:sz="0" w:space="0" w:color="auto"/>
      </w:divBdr>
    </w:div>
    <w:div w:id="1262297311">
      <w:bodyDiv w:val="1"/>
      <w:marLeft w:val="0"/>
      <w:marRight w:val="0"/>
      <w:marTop w:val="0"/>
      <w:marBottom w:val="0"/>
      <w:divBdr>
        <w:top w:val="none" w:sz="0" w:space="0" w:color="auto"/>
        <w:left w:val="none" w:sz="0" w:space="0" w:color="auto"/>
        <w:bottom w:val="none" w:sz="0" w:space="0" w:color="auto"/>
        <w:right w:val="none" w:sz="0" w:space="0" w:color="auto"/>
      </w:divBdr>
    </w:div>
    <w:div w:id="1291013870">
      <w:bodyDiv w:val="1"/>
      <w:marLeft w:val="0"/>
      <w:marRight w:val="0"/>
      <w:marTop w:val="0"/>
      <w:marBottom w:val="0"/>
      <w:divBdr>
        <w:top w:val="none" w:sz="0" w:space="0" w:color="auto"/>
        <w:left w:val="none" w:sz="0" w:space="0" w:color="auto"/>
        <w:bottom w:val="none" w:sz="0" w:space="0" w:color="auto"/>
        <w:right w:val="none" w:sz="0" w:space="0" w:color="auto"/>
      </w:divBdr>
    </w:div>
    <w:div w:id="1453862112">
      <w:bodyDiv w:val="1"/>
      <w:marLeft w:val="0"/>
      <w:marRight w:val="0"/>
      <w:marTop w:val="0"/>
      <w:marBottom w:val="0"/>
      <w:divBdr>
        <w:top w:val="none" w:sz="0" w:space="0" w:color="auto"/>
        <w:left w:val="none" w:sz="0" w:space="0" w:color="auto"/>
        <w:bottom w:val="none" w:sz="0" w:space="0" w:color="auto"/>
        <w:right w:val="none" w:sz="0" w:space="0" w:color="auto"/>
      </w:divBdr>
    </w:div>
    <w:div w:id="1590625642">
      <w:bodyDiv w:val="1"/>
      <w:marLeft w:val="0"/>
      <w:marRight w:val="0"/>
      <w:marTop w:val="0"/>
      <w:marBottom w:val="0"/>
      <w:divBdr>
        <w:top w:val="none" w:sz="0" w:space="0" w:color="auto"/>
        <w:left w:val="none" w:sz="0" w:space="0" w:color="auto"/>
        <w:bottom w:val="none" w:sz="0" w:space="0" w:color="auto"/>
        <w:right w:val="none" w:sz="0" w:space="0" w:color="auto"/>
      </w:divBdr>
    </w:div>
    <w:div w:id="198130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rants@arccltd.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rants@arccltd.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grants@arccltd.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035C604DE60E4A95BA84D56BE06EA9" ma:contentTypeVersion="13" ma:contentTypeDescription="Create a new document." ma:contentTypeScope="" ma:versionID="6901f3791c9a0ce7a9080b6f7971e4f2">
  <xsd:schema xmlns:xsd="http://www.w3.org/2001/XMLSchema" xmlns:xs="http://www.w3.org/2001/XMLSchema" xmlns:p="http://schemas.microsoft.com/office/2006/metadata/properties" xmlns:ns2="f8262b86-1d2d-41c3-9a71-a8309310a534" xmlns:ns3="7b83d815-3b07-4fea-b4d8-09c399d1f361" targetNamespace="http://schemas.microsoft.com/office/2006/metadata/properties" ma:root="true" ma:fieldsID="6944e1fd5298258fd96e7b1f36127181" ns2:_="" ns3:_="">
    <xsd:import namespace="f8262b86-1d2d-41c3-9a71-a8309310a534"/>
    <xsd:import namespace="7b83d815-3b07-4fea-b4d8-09c399d1f36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262b86-1d2d-41c3-9a71-a8309310a53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b88218e3-c5d1-4435-a474-0db1ad3ac1c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83d815-3b07-4fea-b4d8-09c399d1f36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6bde812-6186-4de6-853e-0bf4885ed893}" ma:internalName="TaxCatchAll" ma:showField="CatchAllData" ma:web="7b83d815-3b07-4fea-b4d8-09c399d1f3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262b86-1d2d-41c3-9a71-a8309310a534">
      <Terms xmlns="http://schemas.microsoft.com/office/infopath/2007/PartnerControls"/>
    </lcf76f155ced4ddcb4097134ff3c332f>
    <TaxCatchAll xmlns="7b83d815-3b07-4fea-b4d8-09c399d1f36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2E3391-FF53-42FA-B1F6-B24CD26CA2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262b86-1d2d-41c3-9a71-a8309310a534"/>
    <ds:schemaRef ds:uri="7b83d815-3b07-4fea-b4d8-09c399d1f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215A01-95BC-4A03-9305-2C8164F5E762}">
  <ds:schemaRefs>
    <ds:schemaRef ds:uri="http://schemas.microsoft.com/office/2006/metadata/properties"/>
    <ds:schemaRef ds:uri="http://schemas.microsoft.com/office/infopath/2007/PartnerControls"/>
    <ds:schemaRef ds:uri="f8262b86-1d2d-41c3-9a71-a8309310a534"/>
    <ds:schemaRef ds:uri="7b83d815-3b07-4fea-b4d8-09c399d1f361"/>
  </ds:schemaRefs>
</ds:datastoreItem>
</file>

<file path=customXml/itemProps3.xml><?xml version="1.0" encoding="utf-8"?>
<ds:datastoreItem xmlns:ds="http://schemas.openxmlformats.org/officeDocument/2006/customXml" ds:itemID="{10805120-1A8E-46F8-B6C7-9F895238CA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615</Words>
  <Characters>3456</Characters>
  <Application>Microsoft Office Word</Application>
  <DocSecurity>0</DocSecurity>
  <Lines>144</Lines>
  <Paragraphs>35</Paragraphs>
  <ScaleCrop>false</ScaleCrop>
  <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Benson</dc:creator>
  <cp:keywords/>
  <dc:description/>
  <cp:lastModifiedBy>Anisah Latchman</cp:lastModifiedBy>
  <cp:revision>53</cp:revision>
  <cp:lastPrinted>2026-04-01T11:11:00Z</cp:lastPrinted>
  <dcterms:created xsi:type="dcterms:W3CDTF">2026-03-17T12:31:00Z</dcterms:created>
  <dcterms:modified xsi:type="dcterms:W3CDTF">2026-04-15T14:01:00Z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0x0101002A035C604DE60E4A95BA84D56BE06EA9</vt:lpwstr>
  </property>
  <property fmtid="{D5CDD505-2E9C-101B-9397-08002B2CF9AE}" pid="3" name="MediaServiceImageTags">
    <vt:lpwstr/>
  </property>
  <property fmtid="{D5CDD505-2E9C-101B-9397-08002B2CF9AE}" pid="4" name="GrammarlyDocumentId">
    <vt:lpwstr>2b7e4707-c39b-401c-9d83-39b6910edf39</vt:lpwstr>
  </property>
</Properties>
</file>